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A38" w:rsidRPr="008D54CA" w:rsidRDefault="00CE0A38" w:rsidP="00CE0A38">
      <w:pPr>
        <w:pStyle w:val="Sansinterligne"/>
        <w:jc w:val="center"/>
        <w:rPr>
          <w:rFonts w:ascii="Tahoma" w:hAnsi="Tahoma" w:cs="Tahoma"/>
          <w:color w:val="0070C0"/>
          <w:sz w:val="24"/>
          <w:szCs w:val="24"/>
        </w:rPr>
      </w:pPr>
      <w:r w:rsidRPr="008D54CA">
        <w:rPr>
          <w:rFonts w:ascii="Tahoma" w:hAnsi="Tahoma" w:cs="Tahoma"/>
          <w:color w:val="0070C0"/>
          <w:sz w:val="24"/>
          <w:szCs w:val="24"/>
        </w:rPr>
        <w:t>Un jeu en classe de 3</w:t>
      </w:r>
      <w:r w:rsidRPr="008D54CA">
        <w:rPr>
          <w:rFonts w:ascii="Tahoma" w:hAnsi="Tahoma" w:cs="Tahoma"/>
          <w:color w:val="0070C0"/>
          <w:sz w:val="24"/>
          <w:szCs w:val="24"/>
          <w:vertAlign w:val="superscript"/>
        </w:rPr>
        <w:t>ème</w:t>
      </w:r>
      <w:r w:rsidRPr="008D54CA">
        <w:rPr>
          <w:rFonts w:ascii="Tahoma" w:hAnsi="Tahoma" w:cs="Tahoma"/>
          <w:color w:val="0070C0"/>
          <w:sz w:val="24"/>
          <w:szCs w:val="24"/>
        </w:rPr>
        <w:t xml:space="preserve"> ….</w:t>
      </w:r>
    </w:p>
    <w:p w:rsidR="00B81B5E" w:rsidRPr="008D54CA" w:rsidRDefault="00CE0A38" w:rsidP="00CE0A38">
      <w:pPr>
        <w:pStyle w:val="Sansinterligne"/>
        <w:jc w:val="center"/>
        <w:rPr>
          <w:rFonts w:ascii="Tahoma" w:hAnsi="Tahoma" w:cs="Tahoma"/>
          <w:color w:val="0070C0"/>
          <w:sz w:val="24"/>
          <w:szCs w:val="24"/>
        </w:rPr>
      </w:pPr>
      <w:r w:rsidRPr="008D54CA">
        <w:rPr>
          <w:rFonts w:ascii="Tahoma" w:hAnsi="Tahoma" w:cs="Tahoma"/>
          <w:color w:val="0070C0"/>
          <w:sz w:val="24"/>
          <w:szCs w:val="24"/>
        </w:rPr>
        <w:t xml:space="preserve">….pour </w:t>
      </w:r>
      <w:proofErr w:type="gramStart"/>
      <w:r w:rsidRPr="008D54CA">
        <w:rPr>
          <w:rFonts w:ascii="Tahoma" w:hAnsi="Tahoma" w:cs="Tahoma"/>
          <w:color w:val="0070C0"/>
          <w:sz w:val="24"/>
          <w:szCs w:val="24"/>
        </w:rPr>
        <w:t>réviser</w:t>
      </w:r>
      <w:proofErr w:type="gramEnd"/>
      <w:r w:rsidRPr="008D54CA">
        <w:rPr>
          <w:rFonts w:ascii="Tahoma" w:hAnsi="Tahoma" w:cs="Tahoma"/>
          <w:color w:val="0070C0"/>
          <w:sz w:val="24"/>
          <w:szCs w:val="24"/>
        </w:rPr>
        <w:t xml:space="preserve"> des notions du cycle 4</w:t>
      </w:r>
    </w:p>
    <w:p w:rsidR="00B81B5E" w:rsidRDefault="00B81B5E" w:rsidP="008F793E">
      <w:pPr>
        <w:pStyle w:val="Sansinterligne"/>
        <w:rPr>
          <w:rFonts w:ascii="Tahoma" w:hAnsi="Tahoma" w:cs="Tahoma"/>
          <w:sz w:val="24"/>
          <w:szCs w:val="24"/>
        </w:rPr>
      </w:pPr>
    </w:p>
    <w:p w:rsidR="0080005B" w:rsidRDefault="0080005B" w:rsidP="00CE0A38">
      <w:pPr>
        <w:pStyle w:val="Sansinterligne"/>
        <w:rPr>
          <w:rFonts w:ascii="Tahoma" w:hAnsi="Tahoma" w:cs="Tahoma"/>
          <w:sz w:val="24"/>
          <w:szCs w:val="24"/>
        </w:rPr>
      </w:pPr>
    </w:p>
    <w:p w:rsidR="00CE0A38" w:rsidRDefault="00CE0A38" w:rsidP="00CE0A38">
      <w:pPr>
        <w:pStyle w:val="Sansinterligne"/>
        <w:rPr>
          <w:rFonts w:ascii="Tahoma" w:hAnsi="Tahoma" w:cs="Tahoma"/>
          <w:sz w:val="24"/>
          <w:szCs w:val="24"/>
        </w:rPr>
      </w:pPr>
      <w:r>
        <w:rPr>
          <w:rFonts w:ascii="Tahoma" w:hAnsi="Tahoma" w:cs="Tahoma"/>
          <w:sz w:val="24"/>
          <w:szCs w:val="24"/>
        </w:rPr>
        <w:t>Durée : 55 minutes</w:t>
      </w:r>
    </w:p>
    <w:p w:rsidR="00CE0A38" w:rsidRDefault="00CE0A38" w:rsidP="008F793E">
      <w:pPr>
        <w:pStyle w:val="Sansinterligne"/>
        <w:rPr>
          <w:rFonts w:ascii="Tahoma" w:hAnsi="Tahoma" w:cs="Tahoma"/>
          <w:sz w:val="24"/>
          <w:szCs w:val="24"/>
        </w:rPr>
      </w:pPr>
      <w:r>
        <w:rPr>
          <w:rFonts w:ascii="Tahoma" w:hAnsi="Tahoma" w:cs="Tahoma"/>
          <w:sz w:val="24"/>
          <w:szCs w:val="24"/>
        </w:rPr>
        <w:t>« Jeu » à faire en fin d’année</w:t>
      </w:r>
    </w:p>
    <w:p w:rsidR="001A5929" w:rsidRDefault="001A5929" w:rsidP="008F793E">
      <w:pPr>
        <w:pStyle w:val="Sansinterligne"/>
        <w:rPr>
          <w:rFonts w:ascii="Tahoma" w:hAnsi="Tahoma" w:cs="Tahoma"/>
          <w:sz w:val="24"/>
          <w:szCs w:val="24"/>
        </w:rPr>
      </w:pPr>
    </w:p>
    <w:p w:rsidR="00385D33" w:rsidRDefault="00385D33" w:rsidP="008F793E">
      <w:pPr>
        <w:pStyle w:val="Sansinterligne"/>
        <w:rPr>
          <w:rFonts w:ascii="Tahoma" w:hAnsi="Tahoma" w:cs="Tahoma"/>
          <w:sz w:val="24"/>
          <w:szCs w:val="24"/>
        </w:rPr>
      </w:pPr>
      <w:r>
        <w:rPr>
          <w:rFonts w:ascii="Tahoma" w:hAnsi="Tahoma" w:cs="Tahoma"/>
          <w:sz w:val="24"/>
          <w:szCs w:val="24"/>
        </w:rPr>
        <w:t>Objectifs </w:t>
      </w:r>
      <w:r w:rsidR="00B81B5E">
        <w:rPr>
          <w:rFonts w:ascii="Tahoma" w:hAnsi="Tahoma" w:cs="Tahoma"/>
          <w:sz w:val="24"/>
          <w:szCs w:val="24"/>
        </w:rPr>
        <w:t>cognitifs et méthodologiques</w:t>
      </w:r>
      <w:r>
        <w:rPr>
          <w:rFonts w:ascii="Tahoma" w:hAnsi="Tahoma" w:cs="Tahoma"/>
          <w:sz w:val="24"/>
          <w:szCs w:val="24"/>
        </w:rPr>
        <w:t>:</w:t>
      </w:r>
    </w:p>
    <w:p w:rsidR="00385D33" w:rsidRDefault="00385D33" w:rsidP="008F793E">
      <w:pPr>
        <w:pStyle w:val="Sansinterligne"/>
        <w:rPr>
          <w:rFonts w:ascii="Tahoma" w:hAnsi="Tahoma" w:cs="Tahoma"/>
          <w:sz w:val="24"/>
          <w:szCs w:val="24"/>
        </w:rPr>
      </w:pPr>
      <w:r>
        <w:rPr>
          <w:rFonts w:ascii="Tahoma" w:hAnsi="Tahoma" w:cs="Tahoma"/>
          <w:sz w:val="24"/>
          <w:szCs w:val="24"/>
        </w:rPr>
        <w:t>-</w:t>
      </w:r>
      <w:r w:rsidR="0080005B">
        <w:rPr>
          <w:rFonts w:ascii="Tahoma" w:hAnsi="Tahoma" w:cs="Tahoma"/>
          <w:sz w:val="24"/>
          <w:szCs w:val="24"/>
        </w:rPr>
        <w:t>Utiliser</w:t>
      </w:r>
      <w:r>
        <w:rPr>
          <w:rFonts w:ascii="Tahoma" w:hAnsi="Tahoma" w:cs="Tahoma"/>
          <w:sz w:val="24"/>
          <w:szCs w:val="24"/>
        </w:rPr>
        <w:t xml:space="preserve"> </w:t>
      </w:r>
      <w:r w:rsidR="0080005B">
        <w:rPr>
          <w:rFonts w:ascii="Tahoma" w:hAnsi="Tahoma" w:cs="Tahoma"/>
          <w:sz w:val="24"/>
          <w:szCs w:val="24"/>
        </w:rPr>
        <w:t>le</w:t>
      </w:r>
      <w:r>
        <w:rPr>
          <w:rFonts w:ascii="Tahoma" w:hAnsi="Tahoma" w:cs="Tahoma"/>
          <w:sz w:val="24"/>
          <w:szCs w:val="24"/>
        </w:rPr>
        <w:t xml:space="preserve"> microscope optique</w:t>
      </w:r>
    </w:p>
    <w:p w:rsidR="00CC0D80" w:rsidRDefault="00CC0D80" w:rsidP="008F793E">
      <w:pPr>
        <w:pStyle w:val="Sansinterligne"/>
        <w:rPr>
          <w:rFonts w:ascii="Tahoma" w:hAnsi="Tahoma" w:cs="Tahoma"/>
          <w:sz w:val="24"/>
          <w:szCs w:val="24"/>
        </w:rPr>
      </w:pPr>
      <w:r>
        <w:rPr>
          <w:rFonts w:ascii="Tahoma" w:hAnsi="Tahoma" w:cs="Tahoma"/>
          <w:sz w:val="24"/>
          <w:szCs w:val="24"/>
        </w:rPr>
        <w:t>-Différencier le vivant du non vivant par la présence ou non de cellules</w:t>
      </w:r>
    </w:p>
    <w:p w:rsidR="00CC0D80" w:rsidRDefault="00B81B5E" w:rsidP="008F793E">
      <w:pPr>
        <w:pStyle w:val="Sansinterligne"/>
        <w:rPr>
          <w:rFonts w:ascii="Tahoma" w:hAnsi="Tahoma" w:cs="Tahoma"/>
          <w:sz w:val="24"/>
          <w:szCs w:val="24"/>
        </w:rPr>
      </w:pPr>
      <w:r>
        <w:rPr>
          <w:rFonts w:ascii="Tahoma" w:hAnsi="Tahoma" w:cs="Tahoma"/>
          <w:sz w:val="24"/>
          <w:szCs w:val="24"/>
        </w:rPr>
        <w:t>-</w:t>
      </w:r>
      <w:r w:rsidR="003F449D">
        <w:rPr>
          <w:rFonts w:ascii="Tahoma" w:hAnsi="Tahoma" w:cs="Tahoma"/>
          <w:sz w:val="24"/>
          <w:szCs w:val="24"/>
        </w:rPr>
        <w:t xml:space="preserve">le </w:t>
      </w:r>
      <w:r>
        <w:rPr>
          <w:rFonts w:ascii="Tahoma" w:hAnsi="Tahoma" w:cs="Tahoma"/>
          <w:sz w:val="24"/>
          <w:szCs w:val="24"/>
        </w:rPr>
        <w:t>nombre de chromosomes spécifique de l’espèce</w:t>
      </w:r>
    </w:p>
    <w:p w:rsidR="00B81B5E" w:rsidRDefault="00B81B5E" w:rsidP="008F793E">
      <w:pPr>
        <w:pStyle w:val="Sansinterligne"/>
        <w:rPr>
          <w:rFonts w:ascii="Tahoma" w:hAnsi="Tahoma" w:cs="Tahoma"/>
          <w:sz w:val="24"/>
          <w:szCs w:val="24"/>
        </w:rPr>
      </w:pPr>
      <w:r>
        <w:rPr>
          <w:rFonts w:ascii="Tahoma" w:hAnsi="Tahoma" w:cs="Tahoma"/>
          <w:sz w:val="24"/>
          <w:szCs w:val="24"/>
        </w:rPr>
        <w:t>-</w:t>
      </w:r>
      <w:r w:rsidR="003F449D">
        <w:rPr>
          <w:rFonts w:ascii="Tahoma" w:hAnsi="Tahoma" w:cs="Tahoma"/>
          <w:sz w:val="24"/>
          <w:szCs w:val="24"/>
        </w:rPr>
        <w:t xml:space="preserve">la </w:t>
      </w:r>
      <w:r w:rsidR="00CE0A38">
        <w:rPr>
          <w:rFonts w:ascii="Tahoma" w:hAnsi="Tahoma" w:cs="Tahoma"/>
          <w:sz w:val="24"/>
          <w:szCs w:val="24"/>
        </w:rPr>
        <w:t>photosynthèse</w:t>
      </w:r>
      <w:r>
        <w:rPr>
          <w:rFonts w:ascii="Tahoma" w:hAnsi="Tahoma" w:cs="Tahoma"/>
          <w:sz w:val="24"/>
          <w:szCs w:val="24"/>
        </w:rPr>
        <w:t xml:space="preserve"> par les cellules chlorophylliennes</w:t>
      </w:r>
    </w:p>
    <w:p w:rsidR="00B81B5E" w:rsidRDefault="00B81B5E" w:rsidP="008F793E">
      <w:pPr>
        <w:pStyle w:val="Sansinterligne"/>
        <w:rPr>
          <w:rFonts w:ascii="Tahoma" w:hAnsi="Tahoma" w:cs="Tahoma"/>
          <w:sz w:val="24"/>
          <w:szCs w:val="24"/>
        </w:rPr>
      </w:pPr>
      <w:r>
        <w:rPr>
          <w:rFonts w:ascii="Tahoma" w:hAnsi="Tahoma" w:cs="Tahoma"/>
          <w:sz w:val="24"/>
          <w:szCs w:val="24"/>
        </w:rPr>
        <w:t>-</w:t>
      </w:r>
      <w:r w:rsidR="003F449D">
        <w:rPr>
          <w:rFonts w:ascii="Tahoma" w:hAnsi="Tahoma" w:cs="Tahoma"/>
          <w:sz w:val="24"/>
          <w:szCs w:val="24"/>
        </w:rPr>
        <w:t xml:space="preserve">la </w:t>
      </w:r>
      <w:r>
        <w:rPr>
          <w:rFonts w:ascii="Tahoma" w:hAnsi="Tahoma" w:cs="Tahoma"/>
          <w:sz w:val="24"/>
          <w:szCs w:val="24"/>
        </w:rPr>
        <w:t>mitose</w:t>
      </w:r>
    </w:p>
    <w:p w:rsidR="00B81B5E" w:rsidRDefault="00B81B5E" w:rsidP="008F793E">
      <w:pPr>
        <w:pStyle w:val="Sansinterligne"/>
        <w:rPr>
          <w:rFonts w:ascii="Tahoma" w:hAnsi="Tahoma" w:cs="Tahoma"/>
          <w:sz w:val="24"/>
          <w:szCs w:val="24"/>
        </w:rPr>
      </w:pPr>
      <w:r>
        <w:rPr>
          <w:rFonts w:ascii="Tahoma" w:hAnsi="Tahoma" w:cs="Tahoma"/>
          <w:sz w:val="24"/>
          <w:szCs w:val="24"/>
        </w:rPr>
        <w:t>-</w:t>
      </w:r>
      <w:r w:rsidR="003F449D">
        <w:rPr>
          <w:rFonts w:ascii="Tahoma" w:hAnsi="Tahoma" w:cs="Tahoma"/>
          <w:sz w:val="24"/>
          <w:szCs w:val="24"/>
        </w:rPr>
        <w:t xml:space="preserve">la </w:t>
      </w:r>
      <w:r>
        <w:rPr>
          <w:rFonts w:ascii="Tahoma" w:hAnsi="Tahoma" w:cs="Tahoma"/>
          <w:sz w:val="24"/>
          <w:szCs w:val="24"/>
        </w:rPr>
        <w:t>méiose</w:t>
      </w:r>
    </w:p>
    <w:p w:rsidR="00B81B5E" w:rsidRDefault="00CE0A38" w:rsidP="008F793E">
      <w:pPr>
        <w:pStyle w:val="Sansinterligne"/>
        <w:rPr>
          <w:rFonts w:ascii="Tahoma" w:hAnsi="Tahoma" w:cs="Tahoma"/>
          <w:sz w:val="24"/>
          <w:szCs w:val="24"/>
        </w:rPr>
      </w:pPr>
      <w:r>
        <w:rPr>
          <w:rFonts w:ascii="Tahoma" w:hAnsi="Tahoma" w:cs="Tahoma"/>
          <w:sz w:val="24"/>
          <w:szCs w:val="24"/>
        </w:rPr>
        <w:t>-</w:t>
      </w:r>
      <w:r w:rsidR="003F449D">
        <w:rPr>
          <w:rFonts w:ascii="Tahoma" w:hAnsi="Tahoma" w:cs="Tahoma"/>
          <w:sz w:val="24"/>
          <w:szCs w:val="24"/>
        </w:rPr>
        <w:t xml:space="preserve">les </w:t>
      </w:r>
      <w:r>
        <w:rPr>
          <w:rFonts w:ascii="Tahoma" w:hAnsi="Tahoma" w:cs="Tahoma"/>
          <w:sz w:val="24"/>
          <w:szCs w:val="24"/>
        </w:rPr>
        <w:t>anomalies génétiques</w:t>
      </w:r>
    </w:p>
    <w:p w:rsidR="00CE0A38" w:rsidRDefault="00CE0A38" w:rsidP="008F793E">
      <w:pPr>
        <w:pStyle w:val="Sansinterligne"/>
        <w:rPr>
          <w:rFonts w:ascii="Tahoma" w:hAnsi="Tahoma" w:cs="Tahoma"/>
          <w:sz w:val="24"/>
          <w:szCs w:val="24"/>
        </w:rPr>
      </w:pPr>
      <w:r>
        <w:rPr>
          <w:rFonts w:ascii="Tahoma" w:hAnsi="Tahoma" w:cs="Tahoma"/>
          <w:sz w:val="24"/>
          <w:szCs w:val="24"/>
        </w:rPr>
        <w:t>-la vaccination et ses enjeux</w:t>
      </w:r>
    </w:p>
    <w:p w:rsidR="00385D33" w:rsidRDefault="00385D33" w:rsidP="008F793E">
      <w:pPr>
        <w:pStyle w:val="Sansinterligne"/>
        <w:rPr>
          <w:rFonts w:ascii="Tahoma" w:hAnsi="Tahoma" w:cs="Tahoma"/>
          <w:sz w:val="24"/>
          <w:szCs w:val="24"/>
        </w:rPr>
      </w:pPr>
    </w:p>
    <w:p w:rsidR="002D2942" w:rsidRDefault="002D2942" w:rsidP="008F793E">
      <w:pPr>
        <w:pStyle w:val="Sansinterligne"/>
        <w:rPr>
          <w:rFonts w:ascii="Tahoma" w:hAnsi="Tahoma" w:cs="Tahoma"/>
          <w:sz w:val="24"/>
          <w:szCs w:val="24"/>
        </w:rPr>
      </w:pPr>
      <w:r>
        <w:rPr>
          <w:rFonts w:ascii="Tahoma" w:hAnsi="Tahoma" w:cs="Tahoma"/>
          <w:sz w:val="24"/>
          <w:szCs w:val="24"/>
        </w:rPr>
        <w:t>Nombre d’élèves : 30</w:t>
      </w:r>
    </w:p>
    <w:p w:rsidR="002D2942" w:rsidRDefault="00641BBA" w:rsidP="008F793E">
      <w:pPr>
        <w:pStyle w:val="Sansinterligne"/>
        <w:rPr>
          <w:rFonts w:ascii="Tahoma" w:hAnsi="Tahoma" w:cs="Tahoma"/>
          <w:sz w:val="24"/>
          <w:szCs w:val="24"/>
        </w:rPr>
      </w:pPr>
      <w:r>
        <w:rPr>
          <w:rFonts w:ascii="Tahoma" w:hAnsi="Tahoma" w:cs="Tahoma"/>
          <w:sz w:val="24"/>
          <w:szCs w:val="24"/>
        </w:rPr>
        <w:t>Répartition en  10 groupes de 3</w:t>
      </w:r>
      <w:r w:rsidR="002D2942">
        <w:rPr>
          <w:rFonts w:ascii="Tahoma" w:hAnsi="Tahoma" w:cs="Tahoma"/>
          <w:sz w:val="24"/>
          <w:szCs w:val="24"/>
        </w:rPr>
        <w:t xml:space="preserve"> élèves</w:t>
      </w:r>
    </w:p>
    <w:p w:rsidR="002D2942" w:rsidRDefault="002D2942" w:rsidP="008F793E">
      <w:pPr>
        <w:pStyle w:val="Sansinterligne"/>
        <w:rPr>
          <w:rFonts w:ascii="Tahoma" w:hAnsi="Tahoma" w:cs="Tahoma"/>
          <w:sz w:val="24"/>
          <w:szCs w:val="24"/>
        </w:rPr>
      </w:pPr>
    </w:p>
    <w:p w:rsidR="00785C59" w:rsidRDefault="00785C59" w:rsidP="008F793E">
      <w:pPr>
        <w:pStyle w:val="Sansinterligne"/>
        <w:rPr>
          <w:rFonts w:ascii="Tahoma" w:hAnsi="Tahoma" w:cs="Tahoma"/>
          <w:sz w:val="24"/>
          <w:szCs w:val="24"/>
        </w:rPr>
      </w:pPr>
      <w:r>
        <w:rPr>
          <w:rFonts w:ascii="Tahoma" w:hAnsi="Tahoma" w:cs="Tahoma"/>
          <w:sz w:val="24"/>
          <w:szCs w:val="24"/>
        </w:rPr>
        <w:t>Objectifs </w:t>
      </w:r>
      <w:r w:rsidR="00FF128C">
        <w:rPr>
          <w:rFonts w:ascii="Tahoma" w:hAnsi="Tahoma" w:cs="Tahoma"/>
          <w:sz w:val="24"/>
          <w:szCs w:val="24"/>
        </w:rPr>
        <w:t>du jeu</w:t>
      </w:r>
      <w:r>
        <w:rPr>
          <w:rFonts w:ascii="Tahoma" w:hAnsi="Tahoma" w:cs="Tahoma"/>
          <w:sz w:val="24"/>
          <w:szCs w:val="24"/>
        </w:rPr>
        <w:t>:</w:t>
      </w:r>
    </w:p>
    <w:p w:rsidR="008F793E" w:rsidRPr="008F793E" w:rsidRDefault="008F793E" w:rsidP="008F793E">
      <w:pPr>
        <w:pStyle w:val="Sansinterligne"/>
        <w:rPr>
          <w:rFonts w:ascii="Tahoma" w:hAnsi="Tahoma" w:cs="Tahoma"/>
          <w:sz w:val="24"/>
          <w:szCs w:val="24"/>
        </w:rPr>
      </w:pPr>
      <w:r w:rsidRPr="008F793E">
        <w:rPr>
          <w:rFonts w:ascii="Tahoma" w:hAnsi="Tahoma" w:cs="Tahoma"/>
          <w:sz w:val="24"/>
          <w:szCs w:val="24"/>
        </w:rPr>
        <w:t xml:space="preserve">Découvrir ce que prépare </w:t>
      </w:r>
      <w:r w:rsidR="00785C59">
        <w:rPr>
          <w:rFonts w:ascii="Tahoma" w:hAnsi="Tahoma" w:cs="Tahoma"/>
          <w:sz w:val="24"/>
          <w:szCs w:val="24"/>
        </w:rPr>
        <w:t>un</w:t>
      </w:r>
      <w:r w:rsidRPr="008F793E">
        <w:rPr>
          <w:rFonts w:ascii="Tahoma" w:hAnsi="Tahoma" w:cs="Tahoma"/>
          <w:sz w:val="24"/>
          <w:szCs w:val="24"/>
        </w:rPr>
        <w:t xml:space="preserve"> savant fou</w:t>
      </w:r>
      <w:r w:rsidR="00FF128C">
        <w:rPr>
          <w:rFonts w:ascii="Tahoma" w:hAnsi="Tahoma" w:cs="Tahoma"/>
          <w:sz w:val="24"/>
          <w:szCs w:val="24"/>
        </w:rPr>
        <w:t xml:space="preserve"> dans son laboratoire</w:t>
      </w:r>
      <w:r w:rsidR="003F449D">
        <w:rPr>
          <w:rFonts w:ascii="Tahoma" w:hAnsi="Tahoma" w:cs="Tahoma"/>
          <w:sz w:val="24"/>
          <w:szCs w:val="24"/>
        </w:rPr>
        <w:t>.</w:t>
      </w:r>
    </w:p>
    <w:p w:rsidR="008F793E" w:rsidRDefault="003F449D" w:rsidP="008F793E">
      <w:pPr>
        <w:pStyle w:val="Sansinterligne"/>
        <w:rPr>
          <w:rFonts w:ascii="Tahoma" w:hAnsi="Tahoma" w:cs="Tahoma"/>
          <w:sz w:val="24"/>
          <w:szCs w:val="24"/>
        </w:rPr>
      </w:pPr>
      <w:r>
        <w:rPr>
          <w:rFonts w:ascii="Tahoma" w:hAnsi="Tahoma" w:cs="Tahoma"/>
          <w:sz w:val="24"/>
          <w:szCs w:val="24"/>
        </w:rPr>
        <w:t>L’arrêter à temps.</w:t>
      </w:r>
      <w:r w:rsidR="00F55121">
        <w:rPr>
          <w:rFonts w:ascii="Tahoma" w:hAnsi="Tahoma" w:cs="Tahoma"/>
          <w:sz w:val="24"/>
          <w:szCs w:val="24"/>
        </w:rPr>
        <w:t xml:space="preserve"> Vous avez 45 minutes.</w:t>
      </w:r>
    </w:p>
    <w:p w:rsidR="007132C7" w:rsidRDefault="007132C7" w:rsidP="008F793E">
      <w:pPr>
        <w:pStyle w:val="Sansinterligne"/>
        <w:rPr>
          <w:rFonts w:ascii="Tahoma" w:hAnsi="Tahoma" w:cs="Tahoma"/>
          <w:sz w:val="24"/>
          <w:szCs w:val="24"/>
        </w:rPr>
      </w:pPr>
    </w:p>
    <w:p w:rsidR="007132C7" w:rsidRPr="007132C7" w:rsidRDefault="007132C7" w:rsidP="008F793E">
      <w:pPr>
        <w:pStyle w:val="Sansinterligne"/>
        <w:rPr>
          <w:rFonts w:ascii="Tahoma" w:hAnsi="Tahoma" w:cs="Tahoma"/>
          <w:color w:val="7030A0"/>
          <w:sz w:val="24"/>
          <w:szCs w:val="24"/>
        </w:rPr>
      </w:pPr>
      <w:r w:rsidRPr="007132C7">
        <w:rPr>
          <w:rFonts w:ascii="Tahoma" w:hAnsi="Tahoma" w:cs="Tahoma"/>
          <w:color w:val="7030A0"/>
          <w:sz w:val="24"/>
          <w:szCs w:val="24"/>
        </w:rPr>
        <w:t>Les indications fournies en violet sont à destination du professeur.</w:t>
      </w:r>
    </w:p>
    <w:p w:rsidR="008F793E" w:rsidRPr="008F793E" w:rsidRDefault="008F793E" w:rsidP="008F793E">
      <w:pPr>
        <w:pStyle w:val="Sansinterligne"/>
        <w:rPr>
          <w:rFonts w:ascii="Tahoma" w:hAnsi="Tahoma" w:cs="Tahoma"/>
          <w:sz w:val="24"/>
          <w:szCs w:val="24"/>
        </w:rPr>
      </w:pPr>
    </w:p>
    <w:p w:rsidR="00785C59" w:rsidRPr="008D54CA" w:rsidRDefault="00785C59" w:rsidP="00785C59">
      <w:pPr>
        <w:pStyle w:val="Sansinterligne"/>
        <w:numPr>
          <w:ilvl w:val="0"/>
          <w:numId w:val="2"/>
        </w:numPr>
        <w:rPr>
          <w:rFonts w:ascii="Tahoma" w:hAnsi="Tahoma" w:cs="Tahoma"/>
          <w:color w:val="00B050"/>
          <w:sz w:val="24"/>
          <w:szCs w:val="24"/>
        </w:rPr>
      </w:pPr>
      <w:r w:rsidRPr="008D54CA">
        <w:rPr>
          <w:rFonts w:ascii="Tahoma" w:hAnsi="Tahoma" w:cs="Tahoma"/>
          <w:color w:val="00B050"/>
          <w:sz w:val="24"/>
          <w:szCs w:val="24"/>
        </w:rPr>
        <w:t xml:space="preserve">Découvrir </w:t>
      </w:r>
      <w:r w:rsidR="004B6A69" w:rsidRPr="008D54CA">
        <w:rPr>
          <w:rFonts w:ascii="Tahoma" w:hAnsi="Tahoma" w:cs="Tahoma"/>
          <w:color w:val="00B050"/>
          <w:sz w:val="24"/>
          <w:szCs w:val="24"/>
        </w:rPr>
        <w:t>le nom du dossier</w:t>
      </w:r>
      <w:r w:rsidR="003F449D" w:rsidRPr="008D54CA">
        <w:rPr>
          <w:rFonts w:ascii="Tahoma" w:hAnsi="Tahoma" w:cs="Tahoma"/>
          <w:color w:val="00B050"/>
          <w:sz w:val="24"/>
          <w:szCs w:val="24"/>
        </w:rPr>
        <w:t xml:space="preserve"> </w:t>
      </w:r>
      <w:r w:rsidR="004B6A69" w:rsidRPr="008D54CA">
        <w:rPr>
          <w:rFonts w:ascii="Tahoma" w:hAnsi="Tahoma" w:cs="Tahoma"/>
          <w:color w:val="00B050"/>
          <w:sz w:val="24"/>
          <w:szCs w:val="24"/>
        </w:rPr>
        <w:t>à ouvrir dans l’ordinateur</w:t>
      </w:r>
    </w:p>
    <w:p w:rsidR="0080005B" w:rsidRDefault="0080005B" w:rsidP="0080005B">
      <w:pPr>
        <w:pStyle w:val="Sansinterligne"/>
        <w:rPr>
          <w:rFonts w:ascii="Tahoma" w:hAnsi="Tahoma" w:cs="Tahoma"/>
          <w:sz w:val="24"/>
          <w:szCs w:val="24"/>
        </w:rPr>
      </w:pPr>
    </w:p>
    <w:p w:rsidR="0080005B" w:rsidRDefault="0080005B" w:rsidP="0080005B">
      <w:pPr>
        <w:pStyle w:val="Sansinterligne"/>
        <w:rPr>
          <w:rFonts w:ascii="Tahoma" w:hAnsi="Tahoma" w:cs="Tahoma"/>
          <w:sz w:val="24"/>
          <w:szCs w:val="24"/>
        </w:rPr>
      </w:pPr>
      <w:r>
        <w:rPr>
          <w:rFonts w:ascii="Tahoma" w:hAnsi="Tahoma" w:cs="Tahoma"/>
          <w:sz w:val="24"/>
          <w:szCs w:val="24"/>
        </w:rPr>
        <w:t xml:space="preserve">Consigne </w:t>
      </w:r>
      <w:r>
        <w:rPr>
          <w:rFonts w:ascii="Tahoma" w:hAnsi="Tahoma" w:cs="Tahoma"/>
          <w:sz w:val="24"/>
          <w:szCs w:val="24"/>
        </w:rPr>
        <w:t xml:space="preserve">donnée </w:t>
      </w:r>
      <w:r>
        <w:rPr>
          <w:rFonts w:ascii="Tahoma" w:hAnsi="Tahoma" w:cs="Tahoma"/>
          <w:sz w:val="24"/>
          <w:szCs w:val="24"/>
        </w:rPr>
        <w:t xml:space="preserve">à </w:t>
      </w:r>
      <w:r>
        <w:rPr>
          <w:rFonts w:ascii="Tahoma" w:hAnsi="Tahoma" w:cs="Tahoma"/>
          <w:sz w:val="24"/>
          <w:szCs w:val="24"/>
        </w:rPr>
        <w:t xml:space="preserve">chaque </w:t>
      </w:r>
      <w:r>
        <w:rPr>
          <w:rFonts w:ascii="Tahoma" w:hAnsi="Tahoma" w:cs="Tahoma"/>
          <w:sz w:val="24"/>
          <w:szCs w:val="24"/>
        </w:rPr>
        <w:t>équipe : Une partie de la clé pour entrer dans le laboratoire est dans un des dossiers de l’ordinateur. Trouvez lequel</w:t>
      </w:r>
      <w:r>
        <w:rPr>
          <w:rFonts w:ascii="Tahoma" w:hAnsi="Tahoma" w:cs="Tahoma"/>
          <w:sz w:val="24"/>
          <w:szCs w:val="24"/>
        </w:rPr>
        <w:t xml:space="preserve"> (en suivant les étapes 1 à 3)</w:t>
      </w:r>
      <w:r>
        <w:rPr>
          <w:rFonts w:ascii="Tahoma" w:hAnsi="Tahoma" w:cs="Tahoma"/>
          <w:sz w:val="24"/>
          <w:szCs w:val="24"/>
        </w:rPr>
        <w:t xml:space="preserve">. </w:t>
      </w:r>
    </w:p>
    <w:p w:rsidR="00785C59" w:rsidRDefault="00785C59" w:rsidP="00785C59">
      <w:pPr>
        <w:pStyle w:val="Sansinterligne"/>
        <w:rPr>
          <w:rFonts w:ascii="Tahoma" w:hAnsi="Tahoma" w:cs="Tahoma"/>
          <w:sz w:val="24"/>
          <w:szCs w:val="24"/>
        </w:rPr>
      </w:pPr>
    </w:p>
    <w:p w:rsidR="0080005B" w:rsidRDefault="00344023" w:rsidP="00641BBA">
      <w:pPr>
        <w:pStyle w:val="Sansinterligne"/>
        <w:rPr>
          <w:rFonts w:ascii="Tahoma" w:hAnsi="Tahoma" w:cs="Tahoma"/>
          <w:sz w:val="24"/>
          <w:szCs w:val="24"/>
        </w:rPr>
      </w:pPr>
      <w:r>
        <w:rPr>
          <w:rFonts w:ascii="Tahoma" w:hAnsi="Tahoma" w:cs="Tahoma"/>
          <w:sz w:val="24"/>
          <w:szCs w:val="24"/>
        </w:rPr>
        <w:t>Matériel nécessaire</w:t>
      </w:r>
      <w:r w:rsidR="00641BBA">
        <w:rPr>
          <w:rFonts w:ascii="Tahoma" w:hAnsi="Tahoma" w:cs="Tahoma"/>
          <w:sz w:val="24"/>
          <w:szCs w:val="24"/>
        </w:rPr>
        <w:t xml:space="preserve"> par équipe</w:t>
      </w:r>
      <w:r>
        <w:rPr>
          <w:rFonts w:ascii="Tahoma" w:hAnsi="Tahoma" w:cs="Tahoma"/>
          <w:sz w:val="24"/>
          <w:szCs w:val="24"/>
        </w:rPr>
        <w:t> :</w:t>
      </w:r>
      <w:r w:rsidR="003F449D">
        <w:rPr>
          <w:rFonts w:ascii="Tahoma" w:hAnsi="Tahoma" w:cs="Tahoma"/>
          <w:sz w:val="24"/>
          <w:szCs w:val="24"/>
        </w:rPr>
        <w:t xml:space="preserve"> </w:t>
      </w:r>
    </w:p>
    <w:p w:rsidR="0080005B" w:rsidRDefault="003F449D" w:rsidP="0080005B">
      <w:pPr>
        <w:pStyle w:val="Sansinterligne"/>
        <w:numPr>
          <w:ilvl w:val="0"/>
          <w:numId w:val="9"/>
        </w:numPr>
        <w:rPr>
          <w:rFonts w:ascii="Tahoma" w:hAnsi="Tahoma" w:cs="Tahoma"/>
          <w:sz w:val="24"/>
          <w:szCs w:val="24"/>
        </w:rPr>
      </w:pPr>
      <w:r>
        <w:rPr>
          <w:rFonts w:ascii="Tahoma" w:hAnsi="Tahoma" w:cs="Tahoma"/>
          <w:sz w:val="24"/>
          <w:szCs w:val="24"/>
        </w:rPr>
        <w:t>Un t</w:t>
      </w:r>
      <w:r w:rsidR="002D2942">
        <w:rPr>
          <w:rFonts w:ascii="Tahoma" w:hAnsi="Tahoma" w:cs="Tahoma"/>
          <w:sz w:val="24"/>
          <w:szCs w:val="24"/>
        </w:rPr>
        <w:t xml:space="preserve">éléphone </w:t>
      </w:r>
      <w:r>
        <w:rPr>
          <w:rFonts w:ascii="Tahoma" w:hAnsi="Tahoma" w:cs="Tahoma"/>
          <w:sz w:val="24"/>
          <w:szCs w:val="24"/>
        </w:rPr>
        <w:t xml:space="preserve">ou un sablier ou un chronomètre </w:t>
      </w:r>
      <w:r w:rsidR="001E55E1">
        <w:rPr>
          <w:rFonts w:ascii="Tahoma" w:hAnsi="Tahoma" w:cs="Tahoma"/>
          <w:sz w:val="24"/>
          <w:szCs w:val="24"/>
        </w:rPr>
        <w:t xml:space="preserve"> </w:t>
      </w:r>
      <w:r w:rsidR="002D2942">
        <w:rPr>
          <w:rFonts w:ascii="Tahoma" w:hAnsi="Tahoma" w:cs="Tahoma"/>
          <w:sz w:val="24"/>
          <w:szCs w:val="24"/>
        </w:rPr>
        <w:t xml:space="preserve">pour le timing de chaque équipe, </w:t>
      </w:r>
    </w:p>
    <w:p w:rsidR="0080005B" w:rsidRDefault="003F449D" w:rsidP="0080005B">
      <w:pPr>
        <w:pStyle w:val="Sansinterligne"/>
        <w:numPr>
          <w:ilvl w:val="0"/>
          <w:numId w:val="9"/>
        </w:numPr>
        <w:rPr>
          <w:rFonts w:ascii="Tahoma" w:hAnsi="Tahoma" w:cs="Tahoma"/>
          <w:sz w:val="24"/>
          <w:szCs w:val="24"/>
        </w:rPr>
      </w:pPr>
      <w:r>
        <w:rPr>
          <w:rFonts w:ascii="Tahoma" w:hAnsi="Tahoma" w:cs="Tahoma"/>
          <w:sz w:val="24"/>
          <w:szCs w:val="24"/>
        </w:rPr>
        <w:t xml:space="preserve">une </w:t>
      </w:r>
      <w:r w:rsidR="00641BBA">
        <w:rPr>
          <w:rFonts w:ascii="Tahoma" w:hAnsi="Tahoma" w:cs="Tahoma"/>
          <w:sz w:val="24"/>
          <w:szCs w:val="24"/>
        </w:rPr>
        <w:t xml:space="preserve"> </w:t>
      </w:r>
      <w:r w:rsidR="002D2942">
        <w:rPr>
          <w:rFonts w:ascii="Tahoma" w:hAnsi="Tahoma" w:cs="Tahoma"/>
          <w:sz w:val="24"/>
          <w:szCs w:val="24"/>
        </w:rPr>
        <w:t>l</w:t>
      </w:r>
      <w:r w:rsidR="00641BBA">
        <w:rPr>
          <w:rFonts w:ascii="Tahoma" w:hAnsi="Tahoma" w:cs="Tahoma"/>
          <w:sz w:val="24"/>
          <w:szCs w:val="24"/>
        </w:rPr>
        <w:t>ame microscopique</w:t>
      </w:r>
      <w:r w:rsidR="00344023">
        <w:rPr>
          <w:rFonts w:ascii="Tahoma" w:hAnsi="Tahoma" w:cs="Tahoma"/>
          <w:sz w:val="24"/>
          <w:szCs w:val="24"/>
        </w:rPr>
        <w:t xml:space="preserve"> de cellules</w:t>
      </w:r>
      <w:r w:rsidR="0080005B">
        <w:rPr>
          <w:rFonts w:ascii="Tahoma" w:hAnsi="Tahoma" w:cs="Tahoma"/>
          <w:sz w:val="24"/>
          <w:szCs w:val="24"/>
        </w:rPr>
        <w:t xml:space="preserve"> végétales</w:t>
      </w:r>
      <w:r w:rsidR="00B77CFB">
        <w:rPr>
          <w:rFonts w:ascii="Tahoma" w:hAnsi="Tahoma" w:cs="Tahoma"/>
          <w:sz w:val="24"/>
          <w:szCs w:val="24"/>
        </w:rPr>
        <w:t>,</w:t>
      </w:r>
    </w:p>
    <w:p w:rsidR="00F22652" w:rsidRDefault="00641BBA" w:rsidP="0080005B">
      <w:pPr>
        <w:pStyle w:val="Sansinterligne"/>
        <w:numPr>
          <w:ilvl w:val="0"/>
          <w:numId w:val="9"/>
        </w:numPr>
        <w:rPr>
          <w:rFonts w:ascii="Tahoma" w:hAnsi="Tahoma" w:cs="Tahoma"/>
          <w:sz w:val="24"/>
          <w:szCs w:val="24"/>
        </w:rPr>
      </w:pPr>
      <w:r>
        <w:rPr>
          <w:rFonts w:ascii="Tahoma" w:hAnsi="Tahoma" w:cs="Tahoma"/>
          <w:sz w:val="24"/>
          <w:szCs w:val="24"/>
        </w:rPr>
        <w:t>1microscope</w:t>
      </w:r>
      <w:r w:rsidR="003F449D">
        <w:rPr>
          <w:rFonts w:ascii="Tahoma" w:hAnsi="Tahoma" w:cs="Tahoma"/>
          <w:sz w:val="24"/>
          <w:szCs w:val="24"/>
        </w:rPr>
        <w:t>.</w:t>
      </w:r>
      <w:r w:rsidR="002D2942">
        <w:rPr>
          <w:rFonts w:ascii="Tahoma" w:hAnsi="Tahoma" w:cs="Tahoma"/>
          <w:sz w:val="24"/>
          <w:szCs w:val="24"/>
        </w:rPr>
        <w:t xml:space="preserve"> </w:t>
      </w:r>
    </w:p>
    <w:p w:rsidR="00F22652" w:rsidRDefault="00F22652" w:rsidP="00641BBA">
      <w:pPr>
        <w:pStyle w:val="Sansinterligne"/>
        <w:rPr>
          <w:rFonts w:ascii="Tahoma" w:hAnsi="Tahoma" w:cs="Tahoma"/>
          <w:sz w:val="24"/>
          <w:szCs w:val="24"/>
        </w:rPr>
      </w:pPr>
    </w:p>
    <w:p w:rsidR="003F449D" w:rsidRDefault="00F22652" w:rsidP="00641BBA">
      <w:pPr>
        <w:pStyle w:val="Sansinterligne"/>
        <w:rPr>
          <w:rFonts w:ascii="Tahoma" w:hAnsi="Tahoma" w:cs="Tahoma"/>
          <w:sz w:val="24"/>
          <w:szCs w:val="24"/>
        </w:rPr>
      </w:pPr>
      <w:r>
        <w:rPr>
          <w:rFonts w:ascii="Tahoma" w:hAnsi="Tahoma" w:cs="Tahoma"/>
          <w:sz w:val="24"/>
          <w:szCs w:val="24"/>
        </w:rPr>
        <w:t>A la paillasse du professeur :</w:t>
      </w:r>
      <w:r w:rsidR="003F449D">
        <w:rPr>
          <w:rFonts w:ascii="Tahoma" w:hAnsi="Tahoma" w:cs="Tahoma"/>
          <w:sz w:val="24"/>
          <w:szCs w:val="24"/>
        </w:rPr>
        <w:t xml:space="preserve"> </w:t>
      </w:r>
    </w:p>
    <w:p w:rsidR="0080005B" w:rsidRDefault="003F449D" w:rsidP="003F449D">
      <w:pPr>
        <w:pStyle w:val="Sansinterligne"/>
        <w:numPr>
          <w:ilvl w:val="0"/>
          <w:numId w:val="8"/>
        </w:numPr>
        <w:rPr>
          <w:rFonts w:ascii="Tahoma" w:hAnsi="Tahoma" w:cs="Tahoma"/>
          <w:sz w:val="24"/>
          <w:szCs w:val="24"/>
        </w:rPr>
      </w:pPr>
      <w:r>
        <w:rPr>
          <w:rFonts w:ascii="Tahoma" w:hAnsi="Tahoma" w:cs="Tahoma"/>
          <w:sz w:val="24"/>
          <w:szCs w:val="24"/>
        </w:rPr>
        <w:t xml:space="preserve">3 objets (par exemple une roche, un verre d’eau, un objet en plastique), </w:t>
      </w:r>
    </w:p>
    <w:p w:rsidR="0080005B" w:rsidRDefault="003F449D" w:rsidP="003F449D">
      <w:pPr>
        <w:pStyle w:val="Sansinterligne"/>
        <w:numPr>
          <w:ilvl w:val="0"/>
          <w:numId w:val="8"/>
        </w:numPr>
        <w:rPr>
          <w:rFonts w:ascii="Tahoma" w:hAnsi="Tahoma" w:cs="Tahoma"/>
          <w:sz w:val="24"/>
          <w:szCs w:val="24"/>
        </w:rPr>
      </w:pPr>
      <w:r>
        <w:rPr>
          <w:rFonts w:ascii="Tahoma" w:hAnsi="Tahoma" w:cs="Tahoma"/>
          <w:sz w:val="24"/>
          <w:szCs w:val="24"/>
        </w:rPr>
        <w:t xml:space="preserve">3 animaux (en photographie ou naturalisé ou des pièces osseuses) </w:t>
      </w:r>
    </w:p>
    <w:p w:rsidR="0080005B" w:rsidRDefault="003F449D" w:rsidP="003F449D">
      <w:pPr>
        <w:pStyle w:val="Sansinterligne"/>
        <w:numPr>
          <w:ilvl w:val="0"/>
          <w:numId w:val="8"/>
        </w:numPr>
        <w:rPr>
          <w:rFonts w:ascii="Tahoma" w:hAnsi="Tahoma" w:cs="Tahoma"/>
          <w:sz w:val="24"/>
          <w:szCs w:val="24"/>
        </w:rPr>
      </w:pPr>
      <w:r>
        <w:rPr>
          <w:rFonts w:ascii="Tahoma" w:hAnsi="Tahoma" w:cs="Tahoma"/>
          <w:sz w:val="24"/>
          <w:szCs w:val="24"/>
        </w:rPr>
        <w:t>et une plante verte</w:t>
      </w:r>
      <w:r w:rsidRPr="008F793E">
        <w:rPr>
          <w:rFonts w:ascii="Tahoma" w:hAnsi="Tahoma" w:cs="Tahoma"/>
          <w:sz w:val="24"/>
          <w:szCs w:val="24"/>
        </w:rPr>
        <w:t xml:space="preserve">. </w:t>
      </w:r>
      <w:r w:rsidR="00F22652">
        <w:rPr>
          <w:rFonts w:ascii="Tahoma" w:hAnsi="Tahoma" w:cs="Tahoma"/>
          <w:sz w:val="24"/>
          <w:szCs w:val="24"/>
        </w:rPr>
        <w:t xml:space="preserve"> </w:t>
      </w:r>
    </w:p>
    <w:p w:rsidR="00641BBA" w:rsidRPr="008F793E" w:rsidRDefault="00F22652" w:rsidP="003F449D">
      <w:pPr>
        <w:pStyle w:val="Sansinterligne"/>
        <w:numPr>
          <w:ilvl w:val="0"/>
          <w:numId w:val="8"/>
        </w:numPr>
        <w:rPr>
          <w:rFonts w:ascii="Tahoma" w:hAnsi="Tahoma" w:cs="Tahoma"/>
          <w:sz w:val="24"/>
          <w:szCs w:val="24"/>
        </w:rPr>
      </w:pPr>
      <w:r>
        <w:rPr>
          <w:rFonts w:ascii="Tahoma" w:hAnsi="Tahoma" w:cs="Tahoma"/>
          <w:sz w:val="24"/>
          <w:szCs w:val="24"/>
        </w:rPr>
        <w:t>L’ordinateur</w:t>
      </w:r>
      <w:r w:rsidR="004B6A69">
        <w:rPr>
          <w:rFonts w:ascii="Tahoma" w:hAnsi="Tahoma" w:cs="Tahoma"/>
          <w:sz w:val="24"/>
          <w:szCs w:val="24"/>
        </w:rPr>
        <w:t xml:space="preserve"> (Nommer différents dossiers sur le bureau de l’ordi</w:t>
      </w:r>
      <w:r w:rsidR="003F449D">
        <w:rPr>
          <w:rFonts w:ascii="Tahoma" w:hAnsi="Tahoma" w:cs="Tahoma"/>
          <w:sz w:val="24"/>
          <w:szCs w:val="24"/>
        </w:rPr>
        <w:t>nateur</w:t>
      </w:r>
      <w:r w:rsidR="004B6A69">
        <w:rPr>
          <w:rFonts w:ascii="Tahoma" w:hAnsi="Tahoma" w:cs="Tahoma"/>
          <w:sz w:val="24"/>
          <w:szCs w:val="24"/>
        </w:rPr>
        <w:t xml:space="preserve"> avec les noms des éléments nommés ci-</w:t>
      </w:r>
      <w:r w:rsidR="003F449D">
        <w:rPr>
          <w:rFonts w:ascii="Tahoma" w:hAnsi="Tahoma" w:cs="Tahoma"/>
          <w:sz w:val="24"/>
          <w:szCs w:val="24"/>
        </w:rPr>
        <w:t>dessus</w:t>
      </w:r>
      <w:r w:rsidR="004B6A69">
        <w:rPr>
          <w:rFonts w:ascii="Tahoma" w:hAnsi="Tahoma" w:cs="Tahoma"/>
          <w:sz w:val="24"/>
          <w:szCs w:val="24"/>
        </w:rPr>
        <w:t>),</w:t>
      </w:r>
      <w:r w:rsidR="003F449D">
        <w:rPr>
          <w:rFonts w:ascii="Tahoma" w:hAnsi="Tahoma" w:cs="Tahoma"/>
          <w:sz w:val="24"/>
          <w:szCs w:val="24"/>
        </w:rPr>
        <w:t xml:space="preserve"> </w:t>
      </w:r>
    </w:p>
    <w:p w:rsidR="00641BBA" w:rsidRDefault="00641BBA" w:rsidP="00775DB1">
      <w:pPr>
        <w:pStyle w:val="Sansinterligne"/>
        <w:rPr>
          <w:rFonts w:ascii="Tahoma" w:hAnsi="Tahoma" w:cs="Tahoma"/>
          <w:sz w:val="24"/>
          <w:szCs w:val="24"/>
        </w:rPr>
      </w:pPr>
    </w:p>
    <w:p w:rsidR="008F793E" w:rsidRPr="003F449D" w:rsidRDefault="008F793E" w:rsidP="008F793E">
      <w:pPr>
        <w:pStyle w:val="Sansinterligne"/>
        <w:rPr>
          <w:rFonts w:ascii="Tahoma" w:hAnsi="Tahoma" w:cs="Tahoma"/>
          <w:color w:val="7030A0"/>
          <w:sz w:val="24"/>
          <w:szCs w:val="24"/>
        </w:rPr>
      </w:pPr>
      <w:r>
        <w:rPr>
          <w:rFonts w:ascii="Tahoma" w:hAnsi="Tahoma" w:cs="Tahoma"/>
          <w:sz w:val="24"/>
          <w:szCs w:val="24"/>
        </w:rPr>
        <w:t xml:space="preserve">Etape 1 : </w:t>
      </w:r>
      <w:r w:rsidR="004B6A69">
        <w:rPr>
          <w:rFonts w:ascii="Tahoma" w:hAnsi="Tahoma" w:cs="Tahoma"/>
          <w:sz w:val="24"/>
          <w:szCs w:val="24"/>
        </w:rPr>
        <w:t>V</w:t>
      </w:r>
      <w:r>
        <w:rPr>
          <w:rFonts w:ascii="Tahoma" w:hAnsi="Tahoma" w:cs="Tahoma"/>
          <w:sz w:val="24"/>
          <w:szCs w:val="24"/>
        </w:rPr>
        <w:t>ivant ou non vivant ?</w:t>
      </w:r>
      <w:r w:rsidR="003F449D">
        <w:rPr>
          <w:rFonts w:ascii="Tahoma" w:hAnsi="Tahoma" w:cs="Tahoma"/>
          <w:sz w:val="24"/>
          <w:szCs w:val="24"/>
        </w:rPr>
        <w:t xml:space="preserve"> </w:t>
      </w:r>
      <w:r w:rsidR="003F449D" w:rsidRPr="003F449D">
        <w:rPr>
          <w:rFonts w:ascii="Tahoma" w:hAnsi="Tahoma" w:cs="Tahoma"/>
          <w:color w:val="7030A0"/>
          <w:sz w:val="24"/>
          <w:szCs w:val="24"/>
        </w:rPr>
        <w:t>(à indiquer sur la paillasse devant le microscope afin que l’équipe sache quoi faire)</w:t>
      </w:r>
    </w:p>
    <w:p w:rsidR="003D668F" w:rsidRPr="004B6A69" w:rsidRDefault="004B6A69" w:rsidP="008F793E">
      <w:pPr>
        <w:pStyle w:val="Sansinterligne"/>
        <w:rPr>
          <w:rFonts w:ascii="Tahoma" w:hAnsi="Tahoma" w:cs="Tahoma"/>
          <w:color w:val="7030A0"/>
          <w:sz w:val="24"/>
          <w:szCs w:val="24"/>
        </w:rPr>
      </w:pPr>
      <w:r w:rsidRPr="004B6A69">
        <w:rPr>
          <w:rFonts w:ascii="Tahoma" w:hAnsi="Tahoma" w:cs="Tahoma"/>
          <w:color w:val="7030A0"/>
          <w:sz w:val="24"/>
          <w:szCs w:val="24"/>
        </w:rPr>
        <w:t>Manipulation à effectuer (à ne pas indiquer aux élèves)</w:t>
      </w:r>
      <w:r w:rsidR="003D668F" w:rsidRPr="004B6A69">
        <w:rPr>
          <w:rFonts w:ascii="Tahoma" w:hAnsi="Tahoma" w:cs="Tahoma"/>
          <w:color w:val="7030A0"/>
          <w:sz w:val="24"/>
          <w:szCs w:val="24"/>
        </w:rPr>
        <w:t> : Obser</w:t>
      </w:r>
      <w:r w:rsidR="0080005B">
        <w:rPr>
          <w:rFonts w:ascii="Tahoma" w:hAnsi="Tahoma" w:cs="Tahoma"/>
          <w:color w:val="7030A0"/>
          <w:sz w:val="24"/>
          <w:szCs w:val="24"/>
        </w:rPr>
        <w:t>vez la lame microscopique et dire</w:t>
      </w:r>
      <w:r w:rsidR="003D668F" w:rsidRPr="004B6A69">
        <w:rPr>
          <w:rFonts w:ascii="Tahoma" w:hAnsi="Tahoma" w:cs="Tahoma"/>
          <w:color w:val="7030A0"/>
          <w:sz w:val="24"/>
          <w:szCs w:val="24"/>
        </w:rPr>
        <w:t xml:space="preserve"> s’il s’agit d’un échantillon provenant d’un être vivant ou non.</w:t>
      </w:r>
    </w:p>
    <w:p w:rsidR="00E2798B" w:rsidRPr="004B6A69" w:rsidRDefault="003D668F" w:rsidP="008F793E">
      <w:pPr>
        <w:pStyle w:val="Sansinterligne"/>
        <w:rPr>
          <w:rFonts w:ascii="Tahoma" w:hAnsi="Tahoma" w:cs="Tahoma"/>
          <w:color w:val="7030A0"/>
          <w:sz w:val="24"/>
          <w:szCs w:val="24"/>
        </w:rPr>
      </w:pPr>
      <w:r w:rsidRPr="004B6A69">
        <w:rPr>
          <w:rFonts w:ascii="Tahoma" w:hAnsi="Tahoma" w:cs="Tahoma"/>
          <w:color w:val="7030A0"/>
          <w:sz w:val="24"/>
          <w:szCs w:val="24"/>
        </w:rPr>
        <w:t>L’équipe doit écarter</w:t>
      </w:r>
      <w:r w:rsidR="00E2798B" w:rsidRPr="004B6A69">
        <w:rPr>
          <w:rFonts w:ascii="Tahoma" w:hAnsi="Tahoma" w:cs="Tahoma"/>
          <w:color w:val="7030A0"/>
          <w:sz w:val="24"/>
          <w:szCs w:val="24"/>
        </w:rPr>
        <w:t xml:space="preserve"> tout ce qui n’est pas vivant (</w:t>
      </w:r>
      <w:r w:rsidR="0080005B">
        <w:rPr>
          <w:rFonts w:ascii="Tahoma" w:hAnsi="Tahoma" w:cs="Tahoma"/>
          <w:color w:val="7030A0"/>
          <w:sz w:val="24"/>
          <w:szCs w:val="24"/>
        </w:rPr>
        <w:t xml:space="preserve">la roche, le </w:t>
      </w:r>
      <w:r w:rsidR="00E2798B" w:rsidRPr="004B6A69">
        <w:rPr>
          <w:rFonts w:ascii="Tahoma" w:hAnsi="Tahoma" w:cs="Tahoma"/>
          <w:color w:val="7030A0"/>
          <w:sz w:val="24"/>
          <w:szCs w:val="24"/>
        </w:rPr>
        <w:t>verre</w:t>
      </w:r>
      <w:r w:rsidR="0080005B">
        <w:rPr>
          <w:rFonts w:ascii="Tahoma" w:hAnsi="Tahoma" w:cs="Tahoma"/>
          <w:color w:val="7030A0"/>
          <w:sz w:val="24"/>
          <w:szCs w:val="24"/>
        </w:rPr>
        <w:t xml:space="preserve"> d’eau, l’</w:t>
      </w:r>
      <w:r w:rsidR="004B6A69" w:rsidRPr="004B6A69">
        <w:rPr>
          <w:rFonts w:ascii="Tahoma" w:hAnsi="Tahoma" w:cs="Tahoma"/>
          <w:color w:val="7030A0"/>
          <w:sz w:val="24"/>
          <w:szCs w:val="24"/>
        </w:rPr>
        <w:t>objet en plastique)</w:t>
      </w:r>
    </w:p>
    <w:p w:rsidR="00E2798B" w:rsidRDefault="004B6A69" w:rsidP="008F793E">
      <w:pPr>
        <w:pStyle w:val="Sansinterligne"/>
        <w:rPr>
          <w:rFonts w:ascii="Tahoma" w:hAnsi="Tahoma" w:cs="Tahoma"/>
          <w:color w:val="7030A0"/>
          <w:sz w:val="24"/>
          <w:szCs w:val="24"/>
        </w:rPr>
      </w:pPr>
      <w:r w:rsidRPr="004B6A69">
        <w:rPr>
          <w:rFonts w:ascii="Tahoma" w:hAnsi="Tahoma" w:cs="Tahoma"/>
          <w:color w:val="7030A0"/>
          <w:sz w:val="24"/>
          <w:szCs w:val="24"/>
        </w:rPr>
        <w:t xml:space="preserve">Il </w:t>
      </w:r>
      <w:r w:rsidR="003F449D">
        <w:rPr>
          <w:rFonts w:ascii="Tahoma" w:hAnsi="Tahoma" w:cs="Tahoma"/>
          <w:color w:val="7030A0"/>
          <w:sz w:val="24"/>
          <w:szCs w:val="24"/>
        </w:rPr>
        <w:t>reste alors 4 échantillons :</w:t>
      </w:r>
      <w:r w:rsidR="0080005B">
        <w:rPr>
          <w:rFonts w:ascii="Tahoma" w:hAnsi="Tahoma" w:cs="Tahoma"/>
          <w:color w:val="7030A0"/>
          <w:sz w:val="24"/>
          <w:szCs w:val="24"/>
        </w:rPr>
        <w:t xml:space="preserve"> </w:t>
      </w:r>
      <w:r w:rsidRPr="004B6A69">
        <w:rPr>
          <w:rFonts w:ascii="Tahoma" w:hAnsi="Tahoma" w:cs="Tahoma"/>
          <w:color w:val="7030A0"/>
          <w:sz w:val="24"/>
          <w:szCs w:val="24"/>
        </w:rPr>
        <w:t>3 animaux (souris, chien, chat</w:t>
      </w:r>
      <w:r w:rsidR="003F449D">
        <w:rPr>
          <w:rFonts w:ascii="Tahoma" w:hAnsi="Tahoma" w:cs="Tahoma"/>
          <w:color w:val="7030A0"/>
          <w:sz w:val="24"/>
          <w:szCs w:val="24"/>
        </w:rPr>
        <w:t xml:space="preserve"> par exemple</w:t>
      </w:r>
      <w:r w:rsidR="008D54CA">
        <w:rPr>
          <w:rFonts w:ascii="Tahoma" w:hAnsi="Tahoma" w:cs="Tahoma"/>
          <w:color w:val="7030A0"/>
          <w:sz w:val="24"/>
          <w:szCs w:val="24"/>
        </w:rPr>
        <w:t>)  et une plante verte</w:t>
      </w:r>
      <w:r w:rsidR="0080005B">
        <w:rPr>
          <w:rFonts w:ascii="Tahoma" w:hAnsi="Tahoma" w:cs="Tahoma"/>
          <w:color w:val="7030A0"/>
          <w:sz w:val="24"/>
          <w:szCs w:val="24"/>
        </w:rPr>
        <w:t>.</w:t>
      </w:r>
    </w:p>
    <w:p w:rsidR="004B6A69" w:rsidRPr="00DC4613" w:rsidRDefault="0080005B" w:rsidP="008F793E">
      <w:pPr>
        <w:pStyle w:val="Sansinterligne"/>
        <w:rPr>
          <w:rFonts w:ascii="Tahoma" w:hAnsi="Tahoma" w:cs="Tahoma"/>
          <w:color w:val="7030A0"/>
          <w:sz w:val="24"/>
          <w:szCs w:val="24"/>
        </w:rPr>
      </w:pPr>
      <w:r>
        <w:rPr>
          <w:rFonts w:ascii="Tahoma" w:hAnsi="Tahoma" w:cs="Tahoma"/>
          <w:color w:val="7030A0"/>
          <w:sz w:val="24"/>
          <w:szCs w:val="24"/>
        </w:rPr>
        <w:t>Si l’équipe trouve de suite que ce sont des cellules végétales, elle peut ouvrir le dossier correspondant sans avoir à faire les étapes 2 et 3.</w:t>
      </w:r>
    </w:p>
    <w:p w:rsidR="00E2798B" w:rsidRPr="007A213F" w:rsidRDefault="003D668F" w:rsidP="008F793E">
      <w:pPr>
        <w:pStyle w:val="Sansinterligne"/>
        <w:rPr>
          <w:rFonts w:ascii="Tahoma" w:hAnsi="Tahoma" w:cs="Tahoma"/>
          <w:color w:val="7030A0"/>
          <w:sz w:val="24"/>
          <w:szCs w:val="24"/>
        </w:rPr>
      </w:pPr>
      <w:r>
        <w:rPr>
          <w:rFonts w:ascii="Tahoma" w:hAnsi="Tahoma" w:cs="Tahoma"/>
          <w:sz w:val="24"/>
          <w:szCs w:val="24"/>
        </w:rPr>
        <w:lastRenderedPageBreak/>
        <w:t xml:space="preserve">Etape 2 : </w:t>
      </w:r>
      <w:r w:rsidR="0034315A">
        <w:rPr>
          <w:rFonts w:ascii="Tahoma" w:hAnsi="Tahoma" w:cs="Tahoma"/>
          <w:sz w:val="24"/>
          <w:szCs w:val="24"/>
        </w:rPr>
        <w:t xml:space="preserve">Elimine les </w:t>
      </w:r>
      <w:r w:rsidR="00E2798B">
        <w:rPr>
          <w:rFonts w:ascii="Tahoma" w:hAnsi="Tahoma" w:cs="Tahoma"/>
          <w:sz w:val="24"/>
          <w:szCs w:val="24"/>
        </w:rPr>
        <w:t>individu</w:t>
      </w:r>
      <w:r w:rsidR="0034315A">
        <w:rPr>
          <w:rFonts w:ascii="Tahoma" w:hAnsi="Tahoma" w:cs="Tahoma"/>
          <w:sz w:val="24"/>
          <w:szCs w:val="24"/>
        </w:rPr>
        <w:t>s dont proviennent</w:t>
      </w:r>
      <w:r w:rsidR="00E2798B">
        <w:rPr>
          <w:rFonts w:ascii="Tahoma" w:hAnsi="Tahoma" w:cs="Tahoma"/>
          <w:sz w:val="24"/>
          <w:szCs w:val="24"/>
        </w:rPr>
        <w:t xml:space="preserve"> le</w:t>
      </w:r>
      <w:r w:rsidR="0034315A">
        <w:rPr>
          <w:rFonts w:ascii="Tahoma" w:hAnsi="Tahoma" w:cs="Tahoma"/>
          <w:sz w:val="24"/>
          <w:szCs w:val="24"/>
        </w:rPr>
        <w:t>s</w:t>
      </w:r>
      <w:r w:rsidR="00E2798B">
        <w:rPr>
          <w:rFonts w:ascii="Tahoma" w:hAnsi="Tahoma" w:cs="Tahoma"/>
          <w:sz w:val="24"/>
          <w:szCs w:val="24"/>
        </w:rPr>
        <w:t xml:space="preserve"> caryotype</w:t>
      </w:r>
      <w:r w:rsidR="0034315A">
        <w:rPr>
          <w:rFonts w:ascii="Tahoma" w:hAnsi="Tahoma" w:cs="Tahoma"/>
          <w:sz w:val="24"/>
          <w:szCs w:val="24"/>
        </w:rPr>
        <w:t>s</w:t>
      </w:r>
      <w:r w:rsidR="00E2798B">
        <w:rPr>
          <w:rFonts w:ascii="Tahoma" w:hAnsi="Tahoma" w:cs="Tahoma"/>
          <w:sz w:val="24"/>
          <w:szCs w:val="24"/>
        </w:rPr>
        <w:t xml:space="preserve"> présenté</w:t>
      </w:r>
      <w:r w:rsidR="0034315A">
        <w:rPr>
          <w:rFonts w:ascii="Tahoma" w:hAnsi="Tahoma" w:cs="Tahoma"/>
          <w:sz w:val="24"/>
          <w:szCs w:val="24"/>
        </w:rPr>
        <w:t>s</w:t>
      </w:r>
      <w:r w:rsidR="00E2798B">
        <w:rPr>
          <w:rFonts w:ascii="Tahoma" w:hAnsi="Tahoma" w:cs="Tahoma"/>
          <w:sz w:val="24"/>
          <w:szCs w:val="24"/>
        </w:rPr>
        <w:t xml:space="preserve"> ci-dessous</w:t>
      </w:r>
      <w:r w:rsidR="007A213F">
        <w:rPr>
          <w:rFonts w:ascii="Tahoma" w:hAnsi="Tahoma" w:cs="Tahoma"/>
          <w:sz w:val="24"/>
          <w:szCs w:val="24"/>
        </w:rPr>
        <w:t xml:space="preserve"> </w:t>
      </w:r>
      <w:r w:rsidR="007A213F" w:rsidRPr="007A213F">
        <w:rPr>
          <w:rFonts w:ascii="Tahoma" w:hAnsi="Tahoma" w:cs="Tahoma"/>
          <w:color w:val="7030A0"/>
          <w:sz w:val="24"/>
          <w:szCs w:val="24"/>
        </w:rPr>
        <w:t>(à fournir en photocopie)</w:t>
      </w:r>
    </w:p>
    <w:p w:rsidR="00694706" w:rsidRDefault="00694706" w:rsidP="00694706"/>
    <w:p w:rsidR="00694706" w:rsidRDefault="00FF128C" w:rsidP="00694706">
      <w:r>
        <w:rPr>
          <w:noProof/>
          <w:lang w:eastAsia="fr-FR"/>
        </w:rPr>
        <w:drawing>
          <wp:anchor distT="0" distB="0" distL="114300" distR="114300" simplePos="0" relativeHeight="251662336" behindDoc="1" locked="0" layoutInCell="1" allowOverlap="1">
            <wp:simplePos x="0" y="0"/>
            <wp:positionH relativeFrom="column">
              <wp:posOffset>2352675</wp:posOffset>
            </wp:positionH>
            <wp:positionV relativeFrom="paragraph">
              <wp:posOffset>-190500</wp:posOffset>
            </wp:positionV>
            <wp:extent cx="1951990" cy="2495550"/>
            <wp:effectExtent l="0" t="0" r="0" b="0"/>
            <wp:wrapTight wrapText="bothSides">
              <wp:wrapPolygon edited="0">
                <wp:start x="0" y="0"/>
                <wp:lineTo x="0" y="21435"/>
                <wp:lineTo x="21291" y="21435"/>
                <wp:lineTo x="2129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51990" cy="2495550"/>
                    </a:xfrm>
                    <a:prstGeom prst="rect">
                      <a:avLst/>
                    </a:prstGeom>
                  </pic:spPr>
                </pic:pic>
              </a:graphicData>
            </a:graphic>
          </wp:anchor>
        </w:drawing>
      </w:r>
      <w:r>
        <w:rPr>
          <w:noProof/>
          <w:lang w:eastAsia="fr-FR"/>
        </w:rPr>
        <w:drawing>
          <wp:anchor distT="0" distB="0" distL="114300" distR="114300" simplePos="0" relativeHeight="251660288" behindDoc="1" locked="0" layoutInCell="1" allowOverlap="1">
            <wp:simplePos x="0" y="0"/>
            <wp:positionH relativeFrom="column">
              <wp:posOffset>-86995</wp:posOffset>
            </wp:positionH>
            <wp:positionV relativeFrom="paragraph">
              <wp:posOffset>-19050</wp:posOffset>
            </wp:positionV>
            <wp:extent cx="2196465" cy="2061845"/>
            <wp:effectExtent l="0" t="0" r="0" b="0"/>
            <wp:wrapTight wrapText="bothSides">
              <wp:wrapPolygon edited="0">
                <wp:start x="0" y="0"/>
                <wp:lineTo x="0" y="21354"/>
                <wp:lineTo x="21356" y="21354"/>
                <wp:lineTo x="2135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196465" cy="2061845"/>
                    </a:xfrm>
                    <a:prstGeom prst="rect">
                      <a:avLst/>
                    </a:prstGeom>
                  </pic:spPr>
                </pic:pic>
              </a:graphicData>
            </a:graphic>
          </wp:anchor>
        </w:drawing>
      </w:r>
    </w:p>
    <w:p w:rsidR="004B6A69" w:rsidRDefault="004B6A69" w:rsidP="00694706">
      <w:pPr>
        <w:rPr>
          <w:sz w:val="24"/>
          <w:szCs w:val="24"/>
        </w:rPr>
      </w:pPr>
    </w:p>
    <w:p w:rsidR="004B6A69" w:rsidRDefault="004B6A69" w:rsidP="00694706">
      <w:pPr>
        <w:rPr>
          <w:sz w:val="24"/>
          <w:szCs w:val="24"/>
        </w:rPr>
      </w:pPr>
    </w:p>
    <w:p w:rsidR="00FF128C" w:rsidRDefault="00FF128C" w:rsidP="00694706">
      <w:pPr>
        <w:rPr>
          <w:sz w:val="24"/>
          <w:szCs w:val="24"/>
        </w:rPr>
      </w:pPr>
    </w:p>
    <w:p w:rsidR="00FF128C" w:rsidRDefault="00FF128C" w:rsidP="00694706">
      <w:pPr>
        <w:rPr>
          <w:sz w:val="24"/>
          <w:szCs w:val="24"/>
        </w:rPr>
      </w:pPr>
    </w:p>
    <w:p w:rsidR="00FF128C" w:rsidRDefault="00FF128C" w:rsidP="00694706">
      <w:pPr>
        <w:rPr>
          <w:sz w:val="24"/>
          <w:szCs w:val="24"/>
        </w:rPr>
      </w:pPr>
    </w:p>
    <w:p w:rsidR="00694706" w:rsidRPr="003D668F" w:rsidRDefault="00694706" w:rsidP="00694706">
      <w:r w:rsidRPr="003D668F">
        <w:rPr>
          <w:sz w:val="24"/>
          <w:szCs w:val="24"/>
        </w:rPr>
        <w:tab/>
      </w:r>
      <w:r w:rsidRPr="003D668F">
        <w:rPr>
          <w:sz w:val="24"/>
          <w:szCs w:val="24"/>
        </w:rPr>
        <w:tab/>
      </w:r>
      <w:r w:rsidRPr="003D668F">
        <w:rPr>
          <w:sz w:val="24"/>
          <w:szCs w:val="24"/>
        </w:rPr>
        <w:tab/>
      </w:r>
      <w:r w:rsidRPr="003D668F">
        <w:rPr>
          <w:sz w:val="24"/>
          <w:szCs w:val="24"/>
        </w:rPr>
        <w:tab/>
      </w:r>
    </w:p>
    <w:tbl>
      <w:tblPr>
        <w:tblStyle w:val="Grilledutableau"/>
        <w:tblW w:w="0" w:type="auto"/>
        <w:tblLook w:val="04A0" w:firstRow="1" w:lastRow="0" w:firstColumn="1" w:lastColumn="0" w:noHBand="0" w:noVBand="1"/>
      </w:tblPr>
      <w:tblGrid>
        <w:gridCol w:w="2365"/>
        <w:gridCol w:w="4689"/>
      </w:tblGrid>
      <w:tr w:rsidR="00CE0A38" w:rsidRPr="00781157" w:rsidTr="002E69AD">
        <w:tc>
          <w:tcPr>
            <w:tcW w:w="2365" w:type="dxa"/>
          </w:tcPr>
          <w:p w:rsidR="00694706" w:rsidRPr="00781157" w:rsidRDefault="00694706" w:rsidP="002E69AD">
            <w:pPr>
              <w:pStyle w:val="Paragraphedeliste"/>
              <w:ind w:left="0"/>
              <w:rPr>
                <w:sz w:val="24"/>
                <w:szCs w:val="24"/>
              </w:rPr>
            </w:pPr>
            <w:r w:rsidRPr="00781157">
              <w:rPr>
                <w:sz w:val="24"/>
                <w:szCs w:val="24"/>
              </w:rPr>
              <w:t>Nom de l’espèce</w:t>
            </w:r>
          </w:p>
        </w:tc>
        <w:tc>
          <w:tcPr>
            <w:tcW w:w="4689" w:type="dxa"/>
          </w:tcPr>
          <w:p w:rsidR="00694706" w:rsidRPr="00781157" w:rsidRDefault="00694706" w:rsidP="002E69AD">
            <w:pPr>
              <w:pStyle w:val="Paragraphedeliste"/>
              <w:ind w:left="0"/>
              <w:jc w:val="center"/>
              <w:rPr>
                <w:sz w:val="24"/>
                <w:szCs w:val="24"/>
              </w:rPr>
            </w:pPr>
            <w:r w:rsidRPr="00781157">
              <w:rPr>
                <w:sz w:val="24"/>
                <w:szCs w:val="24"/>
              </w:rPr>
              <w:t>Nombre de chromosomes contenus dans une cellule</w:t>
            </w:r>
          </w:p>
        </w:tc>
      </w:tr>
      <w:tr w:rsidR="00CE0A38" w:rsidRPr="00781157" w:rsidTr="002E69AD">
        <w:tc>
          <w:tcPr>
            <w:tcW w:w="2365" w:type="dxa"/>
          </w:tcPr>
          <w:p w:rsidR="00694706" w:rsidRPr="00781157" w:rsidRDefault="00694706" w:rsidP="002E69AD">
            <w:pPr>
              <w:pStyle w:val="Paragraphedeliste"/>
              <w:ind w:left="0"/>
              <w:rPr>
                <w:sz w:val="24"/>
                <w:szCs w:val="24"/>
              </w:rPr>
            </w:pPr>
            <w:r w:rsidRPr="00781157">
              <w:rPr>
                <w:sz w:val="24"/>
                <w:szCs w:val="24"/>
              </w:rPr>
              <w:t>Souris grise</w:t>
            </w:r>
          </w:p>
        </w:tc>
        <w:tc>
          <w:tcPr>
            <w:tcW w:w="4689" w:type="dxa"/>
          </w:tcPr>
          <w:p w:rsidR="00694706" w:rsidRPr="00781157" w:rsidRDefault="00694706" w:rsidP="002E69AD">
            <w:pPr>
              <w:pStyle w:val="Paragraphedeliste"/>
              <w:ind w:left="0"/>
              <w:jc w:val="center"/>
              <w:rPr>
                <w:sz w:val="24"/>
                <w:szCs w:val="24"/>
              </w:rPr>
            </w:pPr>
            <w:r w:rsidRPr="00781157">
              <w:rPr>
                <w:sz w:val="24"/>
                <w:szCs w:val="24"/>
              </w:rPr>
              <w:t>40</w:t>
            </w:r>
          </w:p>
        </w:tc>
      </w:tr>
      <w:tr w:rsidR="00CE0A38" w:rsidRPr="00781157" w:rsidTr="002E69AD">
        <w:tc>
          <w:tcPr>
            <w:tcW w:w="2365" w:type="dxa"/>
          </w:tcPr>
          <w:p w:rsidR="00694706" w:rsidRPr="00781157" w:rsidRDefault="00694706" w:rsidP="002E69AD">
            <w:pPr>
              <w:pStyle w:val="Paragraphedeliste"/>
              <w:ind w:left="0"/>
              <w:rPr>
                <w:sz w:val="24"/>
                <w:szCs w:val="24"/>
              </w:rPr>
            </w:pPr>
            <w:r w:rsidRPr="00781157">
              <w:rPr>
                <w:sz w:val="24"/>
                <w:szCs w:val="24"/>
              </w:rPr>
              <w:t>Chat domestique</w:t>
            </w:r>
          </w:p>
        </w:tc>
        <w:tc>
          <w:tcPr>
            <w:tcW w:w="4689" w:type="dxa"/>
          </w:tcPr>
          <w:p w:rsidR="00694706" w:rsidRPr="00781157" w:rsidRDefault="00694706" w:rsidP="002E69AD">
            <w:pPr>
              <w:pStyle w:val="Paragraphedeliste"/>
              <w:ind w:left="0"/>
              <w:jc w:val="center"/>
              <w:rPr>
                <w:sz w:val="24"/>
                <w:szCs w:val="24"/>
              </w:rPr>
            </w:pPr>
            <w:r w:rsidRPr="00781157">
              <w:rPr>
                <w:sz w:val="24"/>
                <w:szCs w:val="24"/>
              </w:rPr>
              <w:t>38</w:t>
            </w:r>
          </w:p>
        </w:tc>
      </w:tr>
      <w:tr w:rsidR="00CE0A38" w:rsidRPr="00781157" w:rsidTr="002E69AD">
        <w:tc>
          <w:tcPr>
            <w:tcW w:w="2365" w:type="dxa"/>
          </w:tcPr>
          <w:p w:rsidR="00694706" w:rsidRPr="00781157" w:rsidRDefault="00694706" w:rsidP="002E69AD">
            <w:pPr>
              <w:pStyle w:val="Paragraphedeliste"/>
              <w:ind w:left="0"/>
              <w:rPr>
                <w:sz w:val="24"/>
                <w:szCs w:val="24"/>
              </w:rPr>
            </w:pPr>
            <w:r w:rsidRPr="00781157">
              <w:rPr>
                <w:sz w:val="24"/>
                <w:szCs w:val="24"/>
              </w:rPr>
              <w:t>Chien domestique</w:t>
            </w:r>
          </w:p>
        </w:tc>
        <w:tc>
          <w:tcPr>
            <w:tcW w:w="4689" w:type="dxa"/>
          </w:tcPr>
          <w:p w:rsidR="00694706" w:rsidRPr="00781157" w:rsidRDefault="00694706" w:rsidP="002E69AD">
            <w:pPr>
              <w:pStyle w:val="Paragraphedeliste"/>
              <w:ind w:left="0"/>
              <w:jc w:val="center"/>
              <w:rPr>
                <w:sz w:val="24"/>
                <w:szCs w:val="24"/>
              </w:rPr>
            </w:pPr>
            <w:r w:rsidRPr="00781157">
              <w:rPr>
                <w:sz w:val="24"/>
                <w:szCs w:val="24"/>
              </w:rPr>
              <w:t>78</w:t>
            </w:r>
          </w:p>
        </w:tc>
      </w:tr>
      <w:tr w:rsidR="00CE0A38" w:rsidRPr="00781157" w:rsidTr="002E69AD">
        <w:tc>
          <w:tcPr>
            <w:tcW w:w="2365" w:type="dxa"/>
          </w:tcPr>
          <w:p w:rsidR="00694706" w:rsidRPr="00781157" w:rsidRDefault="00694706" w:rsidP="002E69AD">
            <w:pPr>
              <w:pStyle w:val="Paragraphedeliste"/>
              <w:ind w:left="0"/>
              <w:rPr>
                <w:sz w:val="24"/>
                <w:szCs w:val="24"/>
              </w:rPr>
            </w:pPr>
            <w:r w:rsidRPr="00781157">
              <w:rPr>
                <w:sz w:val="24"/>
                <w:szCs w:val="24"/>
              </w:rPr>
              <w:t>Humain</w:t>
            </w:r>
          </w:p>
        </w:tc>
        <w:tc>
          <w:tcPr>
            <w:tcW w:w="4689" w:type="dxa"/>
          </w:tcPr>
          <w:p w:rsidR="00694706" w:rsidRPr="00781157" w:rsidRDefault="00694706" w:rsidP="002E69AD">
            <w:pPr>
              <w:pStyle w:val="Paragraphedeliste"/>
              <w:ind w:left="0"/>
              <w:jc w:val="center"/>
              <w:rPr>
                <w:sz w:val="24"/>
                <w:szCs w:val="24"/>
              </w:rPr>
            </w:pPr>
            <w:r w:rsidRPr="00781157">
              <w:rPr>
                <w:sz w:val="24"/>
                <w:szCs w:val="24"/>
              </w:rPr>
              <w:t>46</w:t>
            </w:r>
          </w:p>
        </w:tc>
      </w:tr>
    </w:tbl>
    <w:p w:rsidR="00694706" w:rsidRDefault="00694706" w:rsidP="00694706">
      <w:pPr>
        <w:rPr>
          <w:sz w:val="24"/>
          <w:szCs w:val="24"/>
        </w:rPr>
      </w:pPr>
      <w:r w:rsidRPr="00FF1199">
        <w:rPr>
          <w:sz w:val="24"/>
          <w:szCs w:val="24"/>
        </w:rPr>
        <w:t>Document</w:t>
      </w:r>
      <w:r w:rsidR="004B6A69">
        <w:rPr>
          <w:sz w:val="24"/>
          <w:szCs w:val="24"/>
        </w:rPr>
        <w:t> :</w:t>
      </w:r>
      <w:r w:rsidRPr="00FF1199">
        <w:rPr>
          <w:sz w:val="24"/>
          <w:szCs w:val="24"/>
        </w:rPr>
        <w:t xml:space="preserve"> Nombre de chromosomes par cellule chez différentes espèces</w:t>
      </w:r>
    </w:p>
    <w:p w:rsidR="00D96260" w:rsidRPr="004B6A69" w:rsidRDefault="00D96260" w:rsidP="00D96260">
      <w:pPr>
        <w:pStyle w:val="Sansinterligne"/>
        <w:rPr>
          <w:rFonts w:ascii="Tahoma" w:hAnsi="Tahoma" w:cs="Tahoma"/>
          <w:color w:val="7030A0"/>
          <w:sz w:val="24"/>
          <w:szCs w:val="24"/>
        </w:rPr>
      </w:pPr>
      <w:r w:rsidRPr="004B6A69">
        <w:rPr>
          <w:rFonts w:ascii="Tahoma" w:hAnsi="Tahoma" w:cs="Tahoma"/>
          <w:color w:val="7030A0"/>
          <w:sz w:val="24"/>
          <w:szCs w:val="24"/>
        </w:rPr>
        <w:t xml:space="preserve">Réponse : </w:t>
      </w:r>
      <w:r w:rsidR="007A213F">
        <w:rPr>
          <w:rFonts w:ascii="Tahoma" w:hAnsi="Tahoma" w:cs="Tahoma"/>
          <w:color w:val="7030A0"/>
          <w:sz w:val="24"/>
          <w:szCs w:val="24"/>
        </w:rPr>
        <w:t>Les équipes</w:t>
      </w:r>
      <w:r w:rsidRPr="004B6A69">
        <w:rPr>
          <w:rFonts w:ascii="Tahoma" w:hAnsi="Tahoma" w:cs="Tahoma"/>
          <w:color w:val="7030A0"/>
          <w:sz w:val="24"/>
          <w:szCs w:val="24"/>
        </w:rPr>
        <w:t xml:space="preserve"> élimine</w:t>
      </w:r>
      <w:r w:rsidR="007A213F">
        <w:rPr>
          <w:rFonts w:ascii="Tahoma" w:hAnsi="Tahoma" w:cs="Tahoma"/>
          <w:color w:val="7030A0"/>
          <w:sz w:val="24"/>
          <w:szCs w:val="24"/>
        </w:rPr>
        <w:t>nt</w:t>
      </w:r>
      <w:r w:rsidRPr="004B6A69">
        <w:rPr>
          <w:rFonts w:ascii="Tahoma" w:hAnsi="Tahoma" w:cs="Tahoma"/>
          <w:color w:val="7030A0"/>
          <w:sz w:val="24"/>
          <w:szCs w:val="24"/>
        </w:rPr>
        <w:t xml:space="preserve"> la souris</w:t>
      </w:r>
      <w:r w:rsidR="0034315A" w:rsidRPr="004B6A69">
        <w:rPr>
          <w:rFonts w:ascii="Tahoma" w:hAnsi="Tahoma" w:cs="Tahoma"/>
          <w:color w:val="7030A0"/>
          <w:sz w:val="24"/>
          <w:szCs w:val="24"/>
        </w:rPr>
        <w:t xml:space="preserve"> et le chien</w:t>
      </w:r>
      <w:r w:rsidR="007A213F">
        <w:rPr>
          <w:rFonts w:ascii="Tahoma" w:hAnsi="Tahoma" w:cs="Tahoma"/>
          <w:color w:val="7030A0"/>
          <w:sz w:val="24"/>
          <w:szCs w:val="24"/>
        </w:rPr>
        <w:t>.</w:t>
      </w:r>
    </w:p>
    <w:p w:rsidR="00D96260" w:rsidRPr="004B6A69" w:rsidRDefault="003D668F" w:rsidP="00D96260">
      <w:pPr>
        <w:pStyle w:val="Sansinterligne"/>
        <w:rPr>
          <w:rFonts w:ascii="Tahoma" w:hAnsi="Tahoma" w:cs="Tahoma"/>
          <w:color w:val="7030A0"/>
          <w:sz w:val="24"/>
          <w:szCs w:val="24"/>
        </w:rPr>
      </w:pPr>
      <w:r w:rsidRPr="004B6A69">
        <w:rPr>
          <w:rFonts w:ascii="Tahoma" w:hAnsi="Tahoma" w:cs="Tahoma"/>
          <w:color w:val="7030A0"/>
          <w:sz w:val="24"/>
          <w:szCs w:val="24"/>
        </w:rPr>
        <w:t>Il reste 2</w:t>
      </w:r>
      <w:r w:rsidR="008D54CA">
        <w:rPr>
          <w:rFonts w:ascii="Tahoma" w:hAnsi="Tahoma" w:cs="Tahoma"/>
          <w:color w:val="7030A0"/>
          <w:sz w:val="24"/>
          <w:szCs w:val="24"/>
        </w:rPr>
        <w:t xml:space="preserve"> échantillons : un animal et une plante verte.</w:t>
      </w:r>
    </w:p>
    <w:p w:rsidR="003D668F" w:rsidRDefault="003D668F" w:rsidP="00D96260">
      <w:pPr>
        <w:pStyle w:val="Sansinterligne"/>
        <w:rPr>
          <w:rFonts w:ascii="Tahoma" w:hAnsi="Tahoma" w:cs="Tahoma"/>
          <w:sz w:val="24"/>
          <w:szCs w:val="24"/>
        </w:rPr>
      </w:pPr>
    </w:p>
    <w:p w:rsidR="007A213F" w:rsidRPr="008D54CA" w:rsidRDefault="00D96260" w:rsidP="008D54CA">
      <w:pPr>
        <w:pStyle w:val="Sansinterligne"/>
        <w:rPr>
          <w:rFonts w:ascii="Tahoma" w:hAnsi="Tahoma" w:cs="Tahoma"/>
          <w:sz w:val="24"/>
          <w:szCs w:val="24"/>
        </w:rPr>
      </w:pPr>
      <w:bookmarkStart w:id="0" w:name="_GoBack"/>
      <w:r>
        <w:rPr>
          <w:rFonts w:ascii="Tahoma" w:hAnsi="Tahoma" w:cs="Tahoma"/>
          <w:sz w:val="24"/>
          <w:szCs w:val="24"/>
        </w:rPr>
        <w:t xml:space="preserve">Etape 3 : </w:t>
      </w:r>
      <w:r w:rsidR="008D54CA">
        <w:rPr>
          <w:rFonts w:ascii="Tahoma" w:hAnsi="Tahoma" w:cs="Tahoma"/>
          <w:sz w:val="24"/>
          <w:szCs w:val="24"/>
        </w:rPr>
        <w:t>Qui suis-je</w:t>
      </w:r>
      <w:r w:rsidR="008D54CA">
        <w:rPr>
          <w:rFonts w:ascii="Tahoma" w:hAnsi="Tahoma" w:cs="Tahoma"/>
          <w:sz w:val="24"/>
          <w:szCs w:val="24"/>
        </w:rPr>
        <w:t xml:space="preserve"> ? </w:t>
      </w:r>
      <w:r w:rsidR="007A213F" w:rsidRPr="007A213F">
        <w:rPr>
          <w:rFonts w:ascii="Tahoma" w:hAnsi="Tahoma" w:cs="Tahoma"/>
          <w:color w:val="7030A0"/>
          <w:sz w:val="24"/>
          <w:szCs w:val="24"/>
        </w:rPr>
        <w:t>(à fournir en photocopie)</w:t>
      </w:r>
    </w:p>
    <w:p w:rsidR="004B6A69" w:rsidRDefault="004B6A69" w:rsidP="00D96260">
      <w:pPr>
        <w:pStyle w:val="Sansinterligne"/>
        <w:rPr>
          <w:rFonts w:ascii="Tahoma" w:hAnsi="Tahoma" w:cs="Tahoma"/>
          <w:sz w:val="24"/>
          <w:szCs w:val="24"/>
        </w:rPr>
      </w:pPr>
    </w:p>
    <w:p w:rsidR="00BE488A" w:rsidRDefault="00BE488A" w:rsidP="00D96260">
      <w:pPr>
        <w:pStyle w:val="Sansinterligne"/>
        <w:rPr>
          <w:rFonts w:ascii="Tahoma" w:hAnsi="Tahoma" w:cs="Tahoma"/>
          <w:sz w:val="24"/>
          <w:szCs w:val="24"/>
        </w:rPr>
      </w:pPr>
      <w:r>
        <w:rPr>
          <w:rFonts w:ascii="Tahoma" w:hAnsi="Tahoma" w:cs="Tahoma"/>
          <w:sz w:val="24"/>
          <w:szCs w:val="24"/>
        </w:rPr>
        <w:t>L’énergie nécessaire à mes cellules est fournie à partir d’une réaction chimique entre le dioxygène et le glucose.</w:t>
      </w:r>
    </w:p>
    <w:p w:rsidR="00BE488A" w:rsidRDefault="00BE488A" w:rsidP="00D96260">
      <w:pPr>
        <w:pStyle w:val="Sansinterligne"/>
        <w:rPr>
          <w:rFonts w:ascii="Tahoma" w:hAnsi="Tahoma" w:cs="Tahoma"/>
          <w:sz w:val="24"/>
          <w:szCs w:val="24"/>
        </w:rPr>
      </w:pPr>
      <w:r>
        <w:rPr>
          <w:rFonts w:ascii="Tahoma" w:hAnsi="Tahoma" w:cs="Tahoma"/>
          <w:sz w:val="24"/>
          <w:szCs w:val="24"/>
        </w:rPr>
        <w:t>La production de glucides s’effectue au niveau de mes cellules grâce à la réaction suivante :</w:t>
      </w:r>
    </w:p>
    <w:p w:rsidR="00BE488A" w:rsidRDefault="001109D7" w:rsidP="00D96260">
      <w:pPr>
        <w:pStyle w:val="Sansinterligne"/>
        <w:rPr>
          <w:rFonts w:ascii="Tahoma" w:hAnsi="Tahoma" w:cs="Tahoma"/>
          <w:sz w:val="24"/>
          <w:szCs w:val="24"/>
        </w:rPr>
      </w:pPr>
      <w:r>
        <w:rPr>
          <w:rFonts w:ascii="Tahoma" w:hAnsi="Tahoma" w:cs="Tahoma"/>
          <w:noProof/>
          <w:sz w:val="24"/>
          <w:szCs w:val="24"/>
          <w:lang w:eastAsia="fr-FR"/>
        </w:rPr>
        <w:pict>
          <v:shapetype id="_x0000_t32" coordsize="21600,21600" o:spt="32" o:oned="t" path="m,l21600,21600e" filled="f">
            <v:path arrowok="t" fillok="f" o:connecttype="none"/>
            <o:lock v:ext="edit" shapetype="t"/>
          </v:shapetype>
          <v:shape id="Connecteur droit avec flèche 4" o:spid="_x0000_s1026" type="#_x0000_t32" style="position:absolute;margin-left:154.5pt;margin-top:7.25pt;width:20.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" strokecolor="#4579b8 [3044]">
            <v:stroke endarrow="open"/>
          </v:shape>
        </w:pict>
      </w:r>
      <w:r w:rsidR="00BE488A">
        <w:rPr>
          <w:rFonts w:ascii="Tahoma" w:hAnsi="Tahoma" w:cs="Tahoma"/>
          <w:sz w:val="24"/>
          <w:szCs w:val="24"/>
        </w:rPr>
        <w:t>CO2+</w:t>
      </w:r>
      <w:r w:rsidR="005B7C59">
        <w:rPr>
          <w:rFonts w:ascii="Tahoma" w:hAnsi="Tahoma" w:cs="Tahoma"/>
          <w:sz w:val="24"/>
          <w:szCs w:val="24"/>
        </w:rPr>
        <w:t>eau+énergie lumineuse</w:t>
      </w:r>
      <w:r w:rsidR="005B7C59">
        <w:rPr>
          <w:rFonts w:ascii="Tahoma" w:hAnsi="Tahoma" w:cs="Tahoma"/>
          <w:sz w:val="24"/>
          <w:szCs w:val="24"/>
        </w:rPr>
        <w:tab/>
        <w:t>Glucides +O2</w:t>
      </w:r>
    </w:p>
    <w:bookmarkEnd w:id="0"/>
    <w:p w:rsidR="00775DB1" w:rsidRDefault="00775DB1" w:rsidP="00D96260">
      <w:pPr>
        <w:pStyle w:val="Sansinterligne"/>
        <w:rPr>
          <w:rFonts w:ascii="Tahoma" w:hAnsi="Tahoma" w:cs="Tahoma"/>
          <w:sz w:val="24"/>
          <w:szCs w:val="24"/>
        </w:rPr>
      </w:pPr>
    </w:p>
    <w:p w:rsidR="00775DB1" w:rsidRDefault="00775DB1" w:rsidP="00D96260">
      <w:pPr>
        <w:pStyle w:val="Sansinterligne"/>
        <w:rPr>
          <w:rFonts w:ascii="Tahoma" w:hAnsi="Tahoma" w:cs="Tahoma"/>
          <w:color w:val="7030A0"/>
          <w:sz w:val="24"/>
          <w:szCs w:val="24"/>
        </w:rPr>
      </w:pPr>
      <w:r w:rsidRPr="004B6A69">
        <w:rPr>
          <w:rFonts w:ascii="Tahoma" w:hAnsi="Tahoma" w:cs="Tahoma"/>
          <w:color w:val="7030A0"/>
          <w:sz w:val="24"/>
          <w:szCs w:val="24"/>
        </w:rPr>
        <w:t>On retient la plante</w:t>
      </w:r>
      <w:r w:rsidR="008D54CA">
        <w:rPr>
          <w:rFonts w:ascii="Tahoma" w:hAnsi="Tahoma" w:cs="Tahoma"/>
          <w:color w:val="7030A0"/>
          <w:sz w:val="24"/>
          <w:szCs w:val="24"/>
        </w:rPr>
        <w:t xml:space="preserve"> verte. I</w:t>
      </w:r>
      <w:r w:rsidR="004B6A69" w:rsidRPr="004B6A69">
        <w:rPr>
          <w:rFonts w:ascii="Tahoma" w:hAnsi="Tahoma" w:cs="Tahoma"/>
          <w:color w:val="7030A0"/>
          <w:sz w:val="24"/>
          <w:szCs w:val="24"/>
        </w:rPr>
        <w:t>l faut donc que les équipes ouvrent le dossier « plante » sur l’ordinateur</w:t>
      </w:r>
      <w:r w:rsidRPr="004B6A69">
        <w:rPr>
          <w:rFonts w:ascii="Tahoma" w:hAnsi="Tahoma" w:cs="Tahoma"/>
          <w:color w:val="7030A0"/>
          <w:sz w:val="24"/>
          <w:szCs w:val="24"/>
        </w:rPr>
        <w:t>.</w:t>
      </w:r>
    </w:p>
    <w:p w:rsidR="007D290E" w:rsidRPr="008D54CA" w:rsidRDefault="007D290E" w:rsidP="00D96260">
      <w:pPr>
        <w:pStyle w:val="Sansinterligne"/>
        <w:rPr>
          <w:rFonts w:ascii="Tahoma" w:hAnsi="Tahoma" w:cs="Tahoma"/>
          <w:color w:val="7030A0"/>
          <w:sz w:val="24"/>
          <w:szCs w:val="24"/>
        </w:rPr>
      </w:pPr>
      <w:r>
        <w:rPr>
          <w:rFonts w:ascii="Tahoma" w:hAnsi="Tahoma" w:cs="Tahoma"/>
          <w:color w:val="7030A0"/>
          <w:sz w:val="24"/>
          <w:szCs w:val="24"/>
        </w:rPr>
        <w:t xml:space="preserve">Dans ce dossier sont indiqués les endroits </w:t>
      </w:r>
      <w:r w:rsidRPr="007D290E">
        <w:rPr>
          <w:rFonts w:ascii="Tahoma" w:hAnsi="Tahoma" w:cs="Tahoma"/>
          <w:color w:val="7030A0"/>
          <w:sz w:val="24"/>
          <w:szCs w:val="24"/>
        </w:rPr>
        <w:t xml:space="preserve">où il faut chercher </w:t>
      </w:r>
      <w:r w:rsidR="008D54CA">
        <w:rPr>
          <w:rFonts w:ascii="Tahoma" w:hAnsi="Tahoma" w:cs="Tahoma"/>
          <w:color w:val="7030A0"/>
          <w:sz w:val="24"/>
          <w:szCs w:val="24"/>
        </w:rPr>
        <w:t xml:space="preserve">une </w:t>
      </w:r>
      <w:r w:rsidRPr="007D290E">
        <w:rPr>
          <w:rFonts w:ascii="Tahoma" w:hAnsi="Tahoma" w:cs="Tahoma"/>
          <w:color w:val="7030A0"/>
          <w:sz w:val="24"/>
          <w:szCs w:val="24"/>
        </w:rPr>
        <w:t>enveloppe</w:t>
      </w:r>
      <w:r w:rsidR="008D54CA">
        <w:rPr>
          <w:rFonts w:ascii="Tahoma" w:hAnsi="Tahoma" w:cs="Tahoma"/>
          <w:color w:val="7030A0"/>
          <w:sz w:val="24"/>
          <w:szCs w:val="24"/>
        </w:rPr>
        <w:t xml:space="preserve"> de format A4</w:t>
      </w:r>
      <w:r w:rsidRPr="007D290E">
        <w:rPr>
          <w:rFonts w:ascii="Tahoma" w:hAnsi="Tahoma" w:cs="Tahoma"/>
          <w:color w:val="7030A0"/>
          <w:sz w:val="24"/>
          <w:szCs w:val="24"/>
        </w:rPr>
        <w:t xml:space="preserve"> contenant les instructions pour le II</w:t>
      </w:r>
      <w:r w:rsidR="008D54CA">
        <w:rPr>
          <w:rFonts w:ascii="Tahoma" w:hAnsi="Tahoma" w:cs="Tahoma"/>
          <w:color w:val="7030A0"/>
          <w:sz w:val="24"/>
          <w:szCs w:val="24"/>
        </w:rPr>
        <w:t xml:space="preserve"> </w:t>
      </w:r>
      <w:r w:rsidR="00FF128C">
        <w:rPr>
          <w:rFonts w:ascii="Tahoma" w:hAnsi="Tahoma" w:cs="Tahoma"/>
          <w:color w:val="7030A0"/>
          <w:sz w:val="24"/>
          <w:szCs w:val="24"/>
        </w:rPr>
        <w:t>(exemple : équipe 1 : dans le tiroir du bureau, équipe 2 : dans l’armoire,…)</w:t>
      </w:r>
      <w:r w:rsidR="00835111">
        <w:rPr>
          <w:rFonts w:ascii="Tahoma" w:hAnsi="Tahoma" w:cs="Tahoma"/>
          <w:color w:val="7030A0"/>
          <w:sz w:val="24"/>
          <w:szCs w:val="24"/>
        </w:rPr>
        <w:t xml:space="preserve">. </w:t>
      </w:r>
      <w:r w:rsidR="00835111" w:rsidRPr="008D54CA">
        <w:rPr>
          <w:rFonts w:ascii="Tahoma" w:hAnsi="Tahoma" w:cs="Tahoma"/>
          <w:color w:val="7030A0"/>
          <w:sz w:val="24"/>
          <w:szCs w:val="24"/>
        </w:rPr>
        <w:t>Dans les autres dossiers présents sur le bureau de l’ordinateur sont indiqués des lieux erronés dans lesquels les élèves trouveront un mot portant l’inscription « perdu ».</w:t>
      </w:r>
    </w:p>
    <w:p w:rsidR="00775DB1" w:rsidRDefault="00775DB1" w:rsidP="00D96260">
      <w:pPr>
        <w:pStyle w:val="Sansinterligne"/>
        <w:rPr>
          <w:rFonts w:ascii="Tahoma" w:hAnsi="Tahoma" w:cs="Tahoma"/>
          <w:color w:val="FF3399"/>
          <w:sz w:val="24"/>
          <w:szCs w:val="24"/>
        </w:rPr>
      </w:pPr>
    </w:p>
    <w:p w:rsidR="007132C7" w:rsidRDefault="007132C7" w:rsidP="00D96260">
      <w:pPr>
        <w:pStyle w:val="Sansinterligne"/>
        <w:rPr>
          <w:rFonts w:ascii="Tahoma" w:hAnsi="Tahoma" w:cs="Tahoma"/>
          <w:color w:val="FF3399"/>
          <w:sz w:val="24"/>
          <w:szCs w:val="24"/>
        </w:rPr>
      </w:pPr>
    </w:p>
    <w:p w:rsidR="007132C7" w:rsidRDefault="007132C7" w:rsidP="00D96260">
      <w:pPr>
        <w:pStyle w:val="Sansinterligne"/>
        <w:rPr>
          <w:rFonts w:ascii="Tahoma" w:hAnsi="Tahoma" w:cs="Tahoma"/>
          <w:color w:val="FF3399"/>
          <w:sz w:val="24"/>
          <w:szCs w:val="24"/>
        </w:rPr>
      </w:pPr>
    </w:p>
    <w:p w:rsidR="007132C7" w:rsidRDefault="007132C7" w:rsidP="00D96260">
      <w:pPr>
        <w:pStyle w:val="Sansinterligne"/>
        <w:rPr>
          <w:rFonts w:ascii="Tahoma" w:hAnsi="Tahoma" w:cs="Tahoma"/>
          <w:color w:val="FF3399"/>
          <w:sz w:val="24"/>
          <w:szCs w:val="24"/>
        </w:rPr>
      </w:pPr>
    </w:p>
    <w:p w:rsidR="007132C7" w:rsidRDefault="007132C7" w:rsidP="00D96260">
      <w:pPr>
        <w:pStyle w:val="Sansinterligne"/>
        <w:rPr>
          <w:rFonts w:ascii="Tahoma" w:hAnsi="Tahoma" w:cs="Tahoma"/>
          <w:color w:val="FF3399"/>
          <w:sz w:val="24"/>
          <w:szCs w:val="24"/>
        </w:rPr>
      </w:pPr>
    </w:p>
    <w:p w:rsidR="007132C7" w:rsidRDefault="007132C7" w:rsidP="00D96260">
      <w:pPr>
        <w:pStyle w:val="Sansinterligne"/>
        <w:rPr>
          <w:rFonts w:ascii="Tahoma" w:hAnsi="Tahoma" w:cs="Tahoma"/>
          <w:color w:val="FF3399"/>
          <w:sz w:val="24"/>
          <w:szCs w:val="24"/>
        </w:rPr>
      </w:pPr>
    </w:p>
    <w:p w:rsidR="00DC4613" w:rsidRDefault="00DC4613" w:rsidP="00D96260">
      <w:pPr>
        <w:pStyle w:val="Sansinterligne"/>
        <w:rPr>
          <w:rFonts w:ascii="Tahoma" w:hAnsi="Tahoma" w:cs="Tahoma"/>
          <w:color w:val="FF3399"/>
          <w:sz w:val="24"/>
          <w:szCs w:val="24"/>
        </w:rPr>
      </w:pPr>
    </w:p>
    <w:p w:rsidR="00DC4613" w:rsidRDefault="00DC4613" w:rsidP="00D96260">
      <w:pPr>
        <w:pStyle w:val="Sansinterligne"/>
        <w:rPr>
          <w:rFonts w:ascii="Tahoma" w:hAnsi="Tahoma" w:cs="Tahoma"/>
          <w:color w:val="FF3399"/>
          <w:sz w:val="24"/>
          <w:szCs w:val="24"/>
        </w:rPr>
      </w:pPr>
    </w:p>
    <w:p w:rsidR="00DC4613" w:rsidRDefault="00DC4613" w:rsidP="00D96260">
      <w:pPr>
        <w:pStyle w:val="Sansinterligne"/>
        <w:rPr>
          <w:rFonts w:ascii="Tahoma" w:hAnsi="Tahoma" w:cs="Tahoma"/>
          <w:color w:val="FF3399"/>
          <w:sz w:val="24"/>
          <w:szCs w:val="24"/>
        </w:rPr>
      </w:pPr>
    </w:p>
    <w:p w:rsidR="007132C7" w:rsidRDefault="007132C7" w:rsidP="00D96260">
      <w:pPr>
        <w:pStyle w:val="Sansinterligne"/>
        <w:rPr>
          <w:rFonts w:ascii="Tahoma" w:hAnsi="Tahoma" w:cs="Tahoma"/>
          <w:sz w:val="24"/>
          <w:szCs w:val="24"/>
        </w:rPr>
      </w:pPr>
    </w:p>
    <w:p w:rsidR="0034315A" w:rsidRPr="008D54CA" w:rsidRDefault="002D43F0" w:rsidP="002D43F0">
      <w:pPr>
        <w:pStyle w:val="Sansinterligne"/>
        <w:numPr>
          <w:ilvl w:val="0"/>
          <w:numId w:val="2"/>
        </w:numPr>
        <w:rPr>
          <w:rFonts w:ascii="Tahoma" w:hAnsi="Tahoma" w:cs="Tahoma"/>
          <w:color w:val="00B050"/>
          <w:sz w:val="24"/>
          <w:szCs w:val="24"/>
        </w:rPr>
      </w:pPr>
      <w:r w:rsidRPr="008D54CA">
        <w:rPr>
          <w:rFonts w:ascii="Tahoma" w:hAnsi="Tahoma" w:cs="Tahoma"/>
          <w:color w:val="00B050"/>
          <w:sz w:val="24"/>
          <w:szCs w:val="24"/>
        </w:rPr>
        <w:lastRenderedPageBreak/>
        <w:t xml:space="preserve">Découvrir le </w:t>
      </w:r>
      <w:r w:rsidR="0082126C" w:rsidRPr="008D54CA">
        <w:rPr>
          <w:rFonts w:ascii="Tahoma" w:hAnsi="Tahoma" w:cs="Tahoma"/>
          <w:color w:val="00B050"/>
          <w:sz w:val="24"/>
          <w:szCs w:val="24"/>
        </w:rPr>
        <w:t>code</w:t>
      </w:r>
      <w:r w:rsidRPr="008D54CA">
        <w:rPr>
          <w:rFonts w:ascii="Tahoma" w:hAnsi="Tahoma" w:cs="Tahoma"/>
          <w:color w:val="00B050"/>
          <w:sz w:val="24"/>
          <w:szCs w:val="24"/>
        </w:rPr>
        <w:t xml:space="preserve"> pour entrer dans le laboratoire</w:t>
      </w:r>
    </w:p>
    <w:p w:rsidR="002D43F0" w:rsidRDefault="002D43F0" w:rsidP="002D43F0">
      <w:pPr>
        <w:pStyle w:val="Sansinterligne"/>
        <w:ind w:left="360"/>
        <w:rPr>
          <w:rFonts w:ascii="Tahoma" w:hAnsi="Tahoma" w:cs="Tahoma"/>
          <w:sz w:val="24"/>
          <w:szCs w:val="24"/>
        </w:rPr>
      </w:pPr>
    </w:p>
    <w:p w:rsidR="0082126C" w:rsidRDefault="008D54CA" w:rsidP="0082126C">
      <w:pPr>
        <w:pStyle w:val="Sansinterligne"/>
        <w:rPr>
          <w:rFonts w:ascii="Tahoma" w:hAnsi="Tahoma" w:cs="Tahoma"/>
          <w:color w:val="7030A0"/>
          <w:sz w:val="24"/>
          <w:szCs w:val="24"/>
        </w:rPr>
      </w:pPr>
      <w:r>
        <w:rPr>
          <w:rFonts w:ascii="Tahoma" w:hAnsi="Tahoma" w:cs="Tahoma"/>
          <w:color w:val="7030A0"/>
          <w:sz w:val="24"/>
          <w:szCs w:val="24"/>
        </w:rPr>
        <w:t xml:space="preserve">L’enveloppe de format A4 contient 5 petites enveloppes (numérotées de 1 à 5)  dans lesquelles est proposé </w:t>
      </w:r>
      <w:r w:rsidR="0082126C" w:rsidRPr="0082126C">
        <w:rPr>
          <w:rFonts w:ascii="Tahoma" w:hAnsi="Tahoma" w:cs="Tahoma"/>
          <w:color w:val="7030A0"/>
          <w:sz w:val="24"/>
          <w:szCs w:val="24"/>
        </w:rPr>
        <w:t>un ex</w:t>
      </w:r>
      <w:r>
        <w:rPr>
          <w:rFonts w:ascii="Tahoma" w:hAnsi="Tahoma" w:cs="Tahoma"/>
          <w:color w:val="7030A0"/>
          <w:sz w:val="24"/>
          <w:szCs w:val="24"/>
        </w:rPr>
        <w:t>ercice dont la réponse permet</w:t>
      </w:r>
      <w:r w:rsidR="0082126C" w:rsidRPr="0082126C">
        <w:rPr>
          <w:rFonts w:ascii="Tahoma" w:hAnsi="Tahoma" w:cs="Tahoma"/>
          <w:color w:val="7030A0"/>
          <w:sz w:val="24"/>
          <w:szCs w:val="24"/>
        </w:rPr>
        <w:t xml:space="preserve"> de trouver une partie du code.</w:t>
      </w:r>
    </w:p>
    <w:p w:rsidR="0082126C" w:rsidRPr="0082126C" w:rsidRDefault="0082126C" w:rsidP="0082126C">
      <w:pPr>
        <w:pStyle w:val="Sansinterligne"/>
        <w:rPr>
          <w:rFonts w:ascii="Tahoma" w:hAnsi="Tahoma" w:cs="Tahoma"/>
          <w:color w:val="7030A0"/>
          <w:sz w:val="24"/>
          <w:szCs w:val="24"/>
        </w:rPr>
      </w:pPr>
    </w:p>
    <w:p w:rsidR="0082126C" w:rsidRPr="008D54CA" w:rsidRDefault="0082126C" w:rsidP="0082126C">
      <w:pPr>
        <w:pStyle w:val="Sansinterligne"/>
        <w:rPr>
          <w:rFonts w:ascii="Tahoma" w:hAnsi="Tahoma" w:cs="Tahoma"/>
          <w:color w:val="7030A0"/>
          <w:sz w:val="24"/>
          <w:szCs w:val="24"/>
        </w:rPr>
      </w:pPr>
      <w:r w:rsidRPr="00FF128C">
        <w:rPr>
          <w:rFonts w:ascii="Tahoma" w:hAnsi="Tahoma" w:cs="Tahoma"/>
          <w:sz w:val="24"/>
          <w:szCs w:val="24"/>
        </w:rPr>
        <w:t>Quel est le code pour entrer dans le laboratoire ?</w:t>
      </w:r>
      <w:r w:rsidR="008D54CA">
        <w:rPr>
          <w:rFonts w:ascii="Tahoma" w:hAnsi="Tahoma" w:cs="Tahoma"/>
          <w:sz w:val="24"/>
          <w:szCs w:val="24"/>
        </w:rPr>
        <w:t xml:space="preserve"> </w:t>
      </w:r>
      <w:r w:rsidR="008D54CA" w:rsidRPr="008D54CA">
        <w:rPr>
          <w:rFonts w:ascii="Tahoma" w:hAnsi="Tahoma" w:cs="Tahoma"/>
          <w:color w:val="7030A0"/>
          <w:sz w:val="24"/>
          <w:szCs w:val="24"/>
        </w:rPr>
        <w:t>(à coller sur la grande enveloppe)</w:t>
      </w:r>
    </w:p>
    <w:p w:rsidR="0082126C" w:rsidRDefault="0082126C" w:rsidP="0082126C">
      <w:pPr>
        <w:pStyle w:val="Sansinterligne"/>
        <w:rPr>
          <w:b/>
        </w:rPr>
      </w:pPr>
    </w:p>
    <w:tbl>
      <w:tblPr>
        <w:tblStyle w:val="Grilledutableau"/>
        <w:tblW w:w="0" w:type="auto"/>
        <w:tblLook w:val="04A0" w:firstRow="1" w:lastRow="0" w:firstColumn="1" w:lastColumn="0" w:noHBand="0" w:noVBand="1"/>
      </w:tblPr>
      <w:tblGrid>
        <w:gridCol w:w="2121"/>
        <w:gridCol w:w="2121"/>
        <w:gridCol w:w="2121"/>
        <w:gridCol w:w="2121"/>
        <w:gridCol w:w="2122"/>
      </w:tblGrid>
      <w:tr w:rsidR="0082126C" w:rsidTr="002E69AD">
        <w:tc>
          <w:tcPr>
            <w:tcW w:w="2121" w:type="dxa"/>
            <w:vAlign w:val="center"/>
          </w:tcPr>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p w:rsidR="0082126C" w:rsidRDefault="0082126C" w:rsidP="002E69AD">
            <w:pPr>
              <w:jc w:val="center"/>
              <w:rPr>
                <w:rFonts w:ascii="Arial Unicode MS" w:eastAsia="Arial Unicode MS" w:hAnsi="Arial Unicode MS" w:cs="Arial Unicode MS"/>
                <w:sz w:val="20"/>
              </w:rPr>
            </w:pPr>
          </w:p>
        </w:tc>
        <w:tc>
          <w:tcPr>
            <w:tcW w:w="2121"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2121"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2121"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c>
          <w:tcPr>
            <w:tcW w:w="2122"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sz w:val="20"/>
              </w:rPr>
              <w:t>………………….</w:t>
            </w:r>
          </w:p>
        </w:tc>
      </w:tr>
    </w:tbl>
    <w:p w:rsidR="0082126C" w:rsidRDefault="0082126C" w:rsidP="0082126C">
      <w:pPr>
        <w:pStyle w:val="Sansinterligne"/>
        <w:rPr>
          <w:b/>
        </w:rPr>
      </w:pPr>
    </w:p>
    <w:p w:rsidR="0082126C" w:rsidRDefault="0082126C" w:rsidP="0082126C">
      <w:pPr>
        <w:pStyle w:val="Sansinterligne"/>
        <w:rPr>
          <w:b/>
        </w:rPr>
      </w:pPr>
    </w:p>
    <w:p w:rsidR="0082126C" w:rsidRDefault="0082126C" w:rsidP="0082126C">
      <w:pPr>
        <w:pStyle w:val="Sansinterligne"/>
        <w:rPr>
          <w:b/>
        </w:rPr>
      </w:pPr>
    </w:p>
    <w:p w:rsidR="0082126C" w:rsidRPr="00FF128C" w:rsidRDefault="0082126C" w:rsidP="0082126C">
      <w:pPr>
        <w:pStyle w:val="Sansinterligne"/>
        <w:rPr>
          <w:rFonts w:ascii="Tahoma" w:hAnsi="Tahoma" w:cs="Tahoma"/>
          <w:sz w:val="24"/>
          <w:szCs w:val="24"/>
        </w:rPr>
      </w:pPr>
      <w:r w:rsidRPr="00FF128C">
        <w:rPr>
          <w:rFonts w:ascii="Tahoma" w:hAnsi="Tahoma" w:cs="Tahoma"/>
          <w:sz w:val="24"/>
          <w:szCs w:val="24"/>
        </w:rPr>
        <w:t>Enveloppe 1 :</w:t>
      </w:r>
    </w:p>
    <w:p w:rsidR="0082126C" w:rsidRPr="00FF128C" w:rsidRDefault="0082126C" w:rsidP="0082126C">
      <w:pPr>
        <w:pStyle w:val="Sansinterligne"/>
        <w:rPr>
          <w:rFonts w:ascii="Tahoma" w:hAnsi="Tahoma" w:cs="Tahoma"/>
          <w:sz w:val="24"/>
          <w:szCs w:val="24"/>
        </w:rPr>
      </w:pPr>
      <w:r w:rsidRPr="00FF128C">
        <w:rPr>
          <w:rFonts w:ascii="Tahoma" w:hAnsi="Tahoma" w:cs="Tahoma"/>
          <w:sz w:val="24"/>
          <w:szCs w:val="24"/>
        </w:rPr>
        <w:t>Combien de chromosomes possède l’Arabette des dames ?</w:t>
      </w:r>
    </w:p>
    <w:p w:rsidR="0082126C" w:rsidRDefault="001109D7" w:rsidP="0082126C">
      <w:pPr>
        <w:pStyle w:val="Sansinterligne"/>
      </w:pPr>
      <w:r>
        <w:rPr>
          <w:noProof/>
          <w:lang w:eastAsia="fr-FR"/>
        </w:rPr>
        <w:pict>
          <v:shapetype id="_x0000_t202" coordsize="21600,21600" o:spt="202" path="m,l,21600r21600,l21600,xe">
            <v:stroke joinstyle="miter"/>
            <v:path gradientshapeok="t" o:connecttype="rect"/>
          </v:shapetype>
          <v:shape id="Zone de texte 32" o:spid="_x0000_s1034" type="#_x0000_t202" style="position:absolute;margin-left:317.5pt;margin-top:192.35pt;width:183.7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" filled="f" stroked="f">
            <v:textbox>
              <w:txbxContent>
                <w:p w:rsidR="002E69AD" w:rsidRPr="00A46070" w:rsidRDefault="002E69AD" w:rsidP="0082126C">
                  <w:pPr>
                    <w:jc w:val="center"/>
                    <w:rPr>
                      <w:rFonts w:ascii="Arial Unicode MS" w:eastAsia="Arial Unicode MS" w:hAnsi="Arial Unicode MS" w:cs="Arial Unicode MS"/>
                      <w:sz w:val="20"/>
                    </w:rPr>
                  </w:pPr>
                  <w:r>
                    <w:rPr>
                      <w:rFonts w:ascii="Arial Unicode MS" w:eastAsia="Arial Unicode MS" w:hAnsi="Arial Unicode MS" w:cs="Arial Unicode MS"/>
                      <w:sz w:val="20"/>
                    </w:rPr>
                    <w:t>ADN de l’Arabette des Dames coloré grâce à un marqueur fluorescent</w:t>
                  </w:r>
                </w:p>
              </w:txbxContent>
            </v:textbox>
          </v:shape>
        </w:pict>
      </w:r>
      <w:r>
        <w:rPr>
          <w:noProof/>
          <w:lang w:eastAsia="fr-FR"/>
        </w:rPr>
        <w:pict>
          <v:shape id="Zone de texte 31" o:spid="_x0000_s1027" type="#_x0000_t202" style="position:absolute;margin-left:77.25pt;margin-top:199.1pt;width:105.7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" filled="f" stroked="f">
            <v:textbox>
              <w:txbxContent>
                <w:p w:rsidR="002E69AD" w:rsidRPr="00A46070" w:rsidRDefault="002E69AD" w:rsidP="0082126C">
                  <w:pPr>
                    <w:jc w:val="center"/>
                    <w:rPr>
                      <w:rFonts w:ascii="Arial Unicode MS" w:eastAsia="Arial Unicode MS" w:hAnsi="Arial Unicode MS" w:cs="Arial Unicode MS"/>
                      <w:sz w:val="20"/>
                    </w:rPr>
                  </w:pPr>
                  <w:r w:rsidRPr="00A46070">
                    <w:rPr>
                      <w:rFonts w:ascii="Arial Unicode MS" w:eastAsia="Arial Unicode MS" w:hAnsi="Arial Unicode MS" w:cs="Arial Unicode MS"/>
                      <w:sz w:val="20"/>
                    </w:rPr>
                    <w:t>Arabette des Dames</w:t>
                  </w:r>
                </w:p>
              </w:txbxContent>
            </v:textbox>
          </v:shape>
        </w:pict>
      </w:r>
      <w:r w:rsidR="0082126C">
        <w:rPr>
          <w:noProof/>
          <w:lang w:eastAsia="fr-FR"/>
        </w:rPr>
        <w:drawing>
          <wp:anchor distT="0" distB="0" distL="114300" distR="114300" simplePos="0" relativeHeight="251674624" behindDoc="0" locked="0" layoutInCell="1" allowOverlap="1">
            <wp:simplePos x="0" y="0"/>
            <wp:positionH relativeFrom="column">
              <wp:posOffset>4038600</wp:posOffset>
            </wp:positionH>
            <wp:positionV relativeFrom="paragraph">
              <wp:posOffset>109220</wp:posOffset>
            </wp:positionV>
            <wp:extent cx="1914525" cy="2324100"/>
            <wp:effectExtent l="19050" t="0" r="9525" b="0"/>
            <wp:wrapSquare wrapText="bothSides"/>
            <wp:docPr id="8" name="Image 1" descr="Isolated_Arabidopsis_chromosomes_node_full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ed_Arabidopsis_chromosomes_node_full_image_2.jpg"/>
                    <pic:cNvPicPr/>
                  </pic:nvPicPr>
                  <pic:blipFill>
                    <a:blip r:embed="rId10" cstate="print"/>
                    <a:stretch>
                      <a:fillRect/>
                    </a:stretch>
                  </pic:blipFill>
                  <pic:spPr>
                    <a:xfrm>
                      <a:off x="0" y="0"/>
                      <a:ext cx="1914525" cy="2324100"/>
                    </a:xfrm>
                    <a:prstGeom prst="rect">
                      <a:avLst/>
                    </a:prstGeom>
                  </pic:spPr>
                </pic:pic>
              </a:graphicData>
            </a:graphic>
          </wp:anchor>
        </w:drawing>
      </w:r>
      <w:r w:rsidR="0082126C">
        <w:rPr>
          <w:noProof/>
          <w:lang w:eastAsia="fr-FR"/>
        </w:rPr>
        <w:drawing>
          <wp:anchor distT="0" distB="0" distL="114300" distR="114300" simplePos="0" relativeHeight="251673600" behindDoc="0" locked="0" layoutInCell="1" allowOverlap="1">
            <wp:simplePos x="0" y="0"/>
            <wp:positionH relativeFrom="column">
              <wp:posOffset>1123950</wp:posOffset>
            </wp:positionH>
            <wp:positionV relativeFrom="paragraph">
              <wp:posOffset>261620</wp:posOffset>
            </wp:positionV>
            <wp:extent cx="1612265" cy="2286000"/>
            <wp:effectExtent l="19050" t="0" r="6985" b="0"/>
            <wp:wrapSquare wrapText="bothSides"/>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cstate="print"/>
                    <a:srcRect b="5457"/>
                    <a:stretch>
                      <a:fillRect/>
                    </a:stretch>
                  </pic:blipFill>
                  <pic:spPr bwMode="auto">
                    <a:xfrm>
                      <a:off x="0" y="0"/>
                      <a:ext cx="1612265" cy="2286000"/>
                    </a:xfrm>
                    <a:prstGeom prst="rect">
                      <a:avLst/>
                    </a:prstGeom>
                    <a:noFill/>
                    <a:ln w="9525">
                      <a:noFill/>
                      <a:miter lim="800000"/>
                      <a:headEnd/>
                      <a:tailEnd/>
                    </a:ln>
                  </pic:spPr>
                </pic:pic>
              </a:graphicData>
            </a:graphic>
          </wp:anchor>
        </w:drawing>
      </w:r>
      <w:r w:rsidR="0082126C">
        <w:rPr>
          <w:noProof/>
          <w:lang w:eastAsia="fr-FR"/>
        </w:rPr>
        <w:drawing>
          <wp:anchor distT="0" distB="0" distL="114300" distR="114300" simplePos="0" relativeHeight="251675648" behindDoc="0" locked="0" layoutInCell="1" allowOverlap="1">
            <wp:simplePos x="0" y="0"/>
            <wp:positionH relativeFrom="column">
              <wp:posOffset>2305050</wp:posOffset>
            </wp:positionH>
            <wp:positionV relativeFrom="paragraph">
              <wp:posOffset>1385570</wp:posOffset>
            </wp:positionV>
            <wp:extent cx="1619250" cy="1562100"/>
            <wp:effectExtent l="19050" t="0" r="0" b="0"/>
            <wp:wrapSquare wrapText="bothSides"/>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srcRect l="14375" r="7969"/>
                    <a:stretch>
                      <a:fillRect/>
                    </a:stretch>
                  </pic:blipFill>
                  <pic:spPr bwMode="auto">
                    <a:xfrm>
                      <a:off x="0" y="0"/>
                      <a:ext cx="1619250" cy="1562100"/>
                    </a:xfrm>
                    <a:prstGeom prst="rect">
                      <a:avLst/>
                    </a:prstGeom>
                    <a:noFill/>
                    <a:ln w="9525">
                      <a:noFill/>
                      <a:miter lim="800000"/>
                      <a:headEnd/>
                      <a:tailEnd/>
                    </a:ln>
                  </pic:spPr>
                </pic:pic>
              </a:graphicData>
            </a:graphic>
          </wp:anchor>
        </w:drawing>
      </w:r>
    </w:p>
    <w:p w:rsidR="0082126C" w:rsidRPr="00891344" w:rsidRDefault="0082126C" w:rsidP="0082126C"/>
    <w:p w:rsidR="0082126C" w:rsidRPr="00891344" w:rsidRDefault="0082126C" w:rsidP="0082126C"/>
    <w:p w:rsidR="0082126C" w:rsidRPr="00891344" w:rsidRDefault="0082126C" w:rsidP="0082126C"/>
    <w:p w:rsidR="0082126C" w:rsidRPr="00891344" w:rsidRDefault="0082126C" w:rsidP="0082126C"/>
    <w:p w:rsidR="0082126C" w:rsidRPr="00891344" w:rsidRDefault="0082126C" w:rsidP="0082126C"/>
    <w:p w:rsidR="00FF128C" w:rsidRDefault="00FF128C" w:rsidP="0082126C"/>
    <w:p w:rsidR="00FF128C" w:rsidRDefault="00FF128C" w:rsidP="0082126C"/>
    <w:p w:rsidR="00FF128C" w:rsidRDefault="00FF128C" w:rsidP="0082126C"/>
    <w:p w:rsidR="00FF128C" w:rsidRDefault="00FF128C" w:rsidP="0082126C"/>
    <w:p w:rsidR="00FF128C" w:rsidRDefault="00FF128C" w:rsidP="0082126C"/>
    <w:p w:rsidR="0082126C" w:rsidRPr="00FF128C" w:rsidRDefault="0082126C" w:rsidP="0082126C">
      <w:pPr>
        <w:rPr>
          <w:rFonts w:ascii="Tahoma" w:eastAsia="Arial Unicode MS" w:hAnsi="Tahoma" w:cs="Tahoma"/>
          <w:sz w:val="24"/>
          <w:szCs w:val="24"/>
        </w:rPr>
      </w:pPr>
      <w:r w:rsidRPr="00FF128C">
        <w:rPr>
          <w:rFonts w:ascii="Tahoma" w:hAnsi="Tahoma" w:cs="Tahoma"/>
          <w:sz w:val="24"/>
          <w:szCs w:val="24"/>
        </w:rPr>
        <w:t xml:space="preserve">Enveloppe 2 : </w:t>
      </w:r>
      <w:r w:rsidRPr="00FF128C">
        <w:rPr>
          <w:rFonts w:ascii="Tahoma" w:eastAsia="Arial Unicode MS" w:hAnsi="Tahoma" w:cs="Tahoma"/>
          <w:sz w:val="24"/>
          <w:szCs w:val="24"/>
        </w:rPr>
        <w:t xml:space="preserve">L’Arabette est issue d’une unique cellule initiale qui s’est </w:t>
      </w:r>
      <w:proofErr w:type="gramStart"/>
      <w:r w:rsidRPr="00FF128C">
        <w:rPr>
          <w:rFonts w:ascii="Tahoma" w:eastAsia="Arial Unicode MS" w:hAnsi="Tahoma" w:cs="Tahoma"/>
          <w:sz w:val="24"/>
          <w:szCs w:val="24"/>
        </w:rPr>
        <w:t>divisé</w:t>
      </w:r>
      <w:r w:rsidR="008D54CA">
        <w:rPr>
          <w:rFonts w:ascii="Tahoma" w:eastAsia="Arial Unicode MS" w:hAnsi="Tahoma" w:cs="Tahoma"/>
          <w:sz w:val="24"/>
          <w:szCs w:val="24"/>
        </w:rPr>
        <w:t>e</w:t>
      </w:r>
      <w:proofErr w:type="gramEnd"/>
      <w:r w:rsidRPr="00FF128C">
        <w:rPr>
          <w:rFonts w:ascii="Tahoma" w:eastAsia="Arial Unicode MS" w:hAnsi="Tahoma" w:cs="Tahoma"/>
          <w:sz w:val="24"/>
          <w:szCs w:val="24"/>
        </w:rPr>
        <w:t xml:space="preserve"> un grand n</w:t>
      </w:r>
      <w:r w:rsidR="008D54CA">
        <w:rPr>
          <w:rFonts w:ascii="Tahoma" w:eastAsia="Arial Unicode MS" w:hAnsi="Tahoma" w:cs="Tahoma"/>
          <w:sz w:val="24"/>
          <w:szCs w:val="24"/>
        </w:rPr>
        <w:t>ombre de fois. Dans quel ordre s</w:t>
      </w:r>
      <w:r w:rsidRPr="00FF128C">
        <w:rPr>
          <w:rFonts w:ascii="Tahoma" w:eastAsia="Arial Unicode MS" w:hAnsi="Tahoma" w:cs="Tahoma"/>
          <w:sz w:val="24"/>
          <w:szCs w:val="24"/>
        </w:rPr>
        <w:t>e sont déroulées ces étapes ?</w:t>
      </w:r>
    </w:p>
    <w:p w:rsidR="0082126C" w:rsidRPr="00FF128C" w:rsidRDefault="0082126C" w:rsidP="0082126C">
      <w:pPr>
        <w:pStyle w:val="Paragraphedeliste"/>
        <w:numPr>
          <w:ilvl w:val="1"/>
          <w:numId w:val="3"/>
        </w:numPr>
        <w:rPr>
          <w:rFonts w:ascii="Tahoma" w:eastAsia="Arial Unicode MS" w:hAnsi="Tahoma" w:cs="Tahoma"/>
          <w:sz w:val="24"/>
          <w:szCs w:val="24"/>
        </w:rPr>
      </w:pPr>
      <w:r w:rsidRPr="00FF128C">
        <w:rPr>
          <w:rFonts w:ascii="Tahoma" w:eastAsia="Arial Unicode MS" w:hAnsi="Tahoma" w:cs="Tahoma"/>
          <w:sz w:val="24"/>
          <w:szCs w:val="24"/>
        </w:rPr>
        <w:t>A, B, C, D, E</w:t>
      </w:r>
    </w:p>
    <w:p w:rsidR="0082126C" w:rsidRPr="00FF128C" w:rsidRDefault="0082126C" w:rsidP="0082126C">
      <w:pPr>
        <w:pStyle w:val="Paragraphedeliste"/>
        <w:numPr>
          <w:ilvl w:val="1"/>
          <w:numId w:val="3"/>
        </w:numPr>
        <w:rPr>
          <w:rFonts w:ascii="Tahoma" w:eastAsia="Arial Unicode MS" w:hAnsi="Tahoma" w:cs="Tahoma"/>
          <w:sz w:val="24"/>
          <w:szCs w:val="24"/>
        </w:rPr>
      </w:pPr>
      <w:r w:rsidRPr="00FF128C">
        <w:rPr>
          <w:rFonts w:ascii="Tahoma" w:eastAsia="Arial Unicode MS" w:hAnsi="Tahoma" w:cs="Tahoma"/>
          <w:sz w:val="24"/>
          <w:szCs w:val="24"/>
        </w:rPr>
        <w:t>E, B, D, C, A</w:t>
      </w:r>
    </w:p>
    <w:p w:rsidR="0082126C" w:rsidRPr="00FF128C" w:rsidRDefault="0082126C" w:rsidP="0082126C">
      <w:pPr>
        <w:pStyle w:val="Paragraphedeliste"/>
        <w:numPr>
          <w:ilvl w:val="1"/>
          <w:numId w:val="3"/>
        </w:numPr>
        <w:rPr>
          <w:rFonts w:ascii="Tahoma" w:eastAsia="Arial Unicode MS" w:hAnsi="Tahoma" w:cs="Tahoma"/>
          <w:sz w:val="24"/>
          <w:szCs w:val="24"/>
        </w:rPr>
      </w:pPr>
      <w:r w:rsidRPr="00FF128C">
        <w:rPr>
          <w:rFonts w:ascii="Tahoma" w:eastAsia="Arial Unicode MS" w:hAnsi="Tahoma" w:cs="Tahoma"/>
          <w:sz w:val="24"/>
          <w:szCs w:val="24"/>
        </w:rPr>
        <w:t>B, E, D, A, C</w:t>
      </w:r>
    </w:p>
    <w:p w:rsidR="0082126C" w:rsidRPr="00FF128C" w:rsidRDefault="007132C7" w:rsidP="0082126C">
      <w:pPr>
        <w:pStyle w:val="Paragraphedeliste"/>
        <w:numPr>
          <w:ilvl w:val="1"/>
          <w:numId w:val="3"/>
        </w:numPr>
        <w:rPr>
          <w:rFonts w:ascii="Tahoma" w:eastAsia="Arial Unicode MS" w:hAnsi="Tahoma" w:cs="Tahoma"/>
          <w:sz w:val="24"/>
          <w:szCs w:val="24"/>
        </w:rPr>
      </w:pPr>
      <w:r>
        <w:rPr>
          <w:rFonts w:ascii="Arial Unicode MS" w:eastAsia="Arial Unicode MS" w:hAnsi="Arial Unicode MS" w:cs="Arial Unicode MS"/>
          <w:b/>
          <w:noProof/>
          <w:lang w:eastAsia="fr-FR"/>
        </w:rPr>
        <w:drawing>
          <wp:anchor distT="0" distB="0" distL="114300" distR="114300" simplePos="0" relativeHeight="251678720" behindDoc="0" locked="0" layoutInCell="1" allowOverlap="1" wp14:anchorId="77118E60" wp14:editId="778FE631">
            <wp:simplePos x="0" y="0"/>
            <wp:positionH relativeFrom="column">
              <wp:posOffset>-140335</wp:posOffset>
            </wp:positionH>
            <wp:positionV relativeFrom="paragraph">
              <wp:posOffset>349250</wp:posOffset>
            </wp:positionV>
            <wp:extent cx="6645910" cy="1781175"/>
            <wp:effectExtent l="0" t="0" r="0" b="0"/>
            <wp:wrapSquare wrapText="bothSides"/>
            <wp:docPr id="5" name="Image 2" descr="mit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ose.png"/>
                    <pic:cNvPicPr/>
                  </pic:nvPicPr>
                  <pic:blipFill>
                    <a:blip r:embed="rId13" cstate="print"/>
                    <a:stretch>
                      <a:fillRect/>
                    </a:stretch>
                  </pic:blipFill>
                  <pic:spPr>
                    <a:xfrm>
                      <a:off x="0" y="0"/>
                      <a:ext cx="6645910" cy="1781175"/>
                    </a:xfrm>
                    <a:prstGeom prst="rect">
                      <a:avLst/>
                    </a:prstGeom>
                  </pic:spPr>
                </pic:pic>
              </a:graphicData>
            </a:graphic>
          </wp:anchor>
        </w:drawing>
      </w:r>
      <w:r w:rsidR="0082126C" w:rsidRPr="00FF128C">
        <w:rPr>
          <w:rFonts w:ascii="Tahoma" w:eastAsia="Arial Unicode MS" w:hAnsi="Tahoma" w:cs="Tahoma"/>
          <w:sz w:val="24"/>
          <w:szCs w:val="24"/>
        </w:rPr>
        <w:t>D, B, E, A, C</w:t>
      </w:r>
    </w:p>
    <w:p w:rsidR="0082126C" w:rsidRPr="00FF128C" w:rsidRDefault="003F55C3" w:rsidP="0082126C">
      <w:pPr>
        <w:rPr>
          <w:rFonts w:ascii="Tahoma" w:eastAsia="Arial Unicode MS" w:hAnsi="Tahoma" w:cs="Tahoma"/>
          <w:sz w:val="24"/>
          <w:szCs w:val="24"/>
        </w:rPr>
      </w:pPr>
      <w:r w:rsidRPr="00FF128C">
        <w:rPr>
          <w:rFonts w:ascii="Tahoma" w:hAnsi="Tahoma" w:cs="Tahoma"/>
          <w:sz w:val="24"/>
          <w:szCs w:val="24"/>
        </w:rPr>
        <w:lastRenderedPageBreak/>
        <w:t xml:space="preserve">Enveloppe 3 : </w:t>
      </w:r>
      <w:r w:rsidR="0082126C" w:rsidRPr="00FF128C">
        <w:rPr>
          <w:rFonts w:ascii="Tahoma" w:eastAsia="Arial Unicode MS" w:hAnsi="Tahoma" w:cs="Tahoma"/>
          <w:sz w:val="24"/>
          <w:szCs w:val="24"/>
        </w:rPr>
        <w:t>Quelle est la probabilité pour le couple dont les paires de chromosomes 9 et 23 sont représentées ci-dessous d’avoir un garçon de groupe sanguin A ?</w:t>
      </w:r>
    </w:p>
    <w:p w:rsidR="0082126C" w:rsidRPr="00191A38" w:rsidRDefault="0082126C" w:rsidP="0082126C">
      <w:pPr>
        <w:rPr>
          <w:rFonts w:ascii="Arial Unicode MS" w:eastAsia="Arial Unicode MS" w:hAnsi="Arial Unicode MS" w:cs="Arial Unicode MS"/>
          <w:sz w:val="20"/>
        </w:rPr>
      </w:pPr>
      <w:r>
        <w:rPr>
          <w:rFonts w:ascii="Arial Unicode MS" w:eastAsia="Arial Unicode MS" w:hAnsi="Arial Unicode MS" w:cs="Arial Unicode MS"/>
          <w:noProof/>
          <w:sz w:val="20"/>
          <w:lang w:eastAsia="fr-FR"/>
        </w:rPr>
        <w:drawing>
          <wp:anchor distT="0" distB="0" distL="114300" distR="114300" simplePos="0" relativeHeight="251680768" behindDoc="0" locked="0" layoutInCell="1" allowOverlap="1">
            <wp:simplePos x="0" y="0"/>
            <wp:positionH relativeFrom="column">
              <wp:posOffset>2124075</wp:posOffset>
            </wp:positionH>
            <wp:positionV relativeFrom="paragraph">
              <wp:posOffset>6350</wp:posOffset>
            </wp:positionV>
            <wp:extent cx="809625" cy="628650"/>
            <wp:effectExtent l="0" t="0" r="9525" b="0"/>
            <wp:wrapSquare wrapText="bothSides"/>
            <wp:docPr id="14" name="Image 13" descr="chr pè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 père.png"/>
                    <pic:cNvPicPr/>
                  </pic:nvPicPr>
                  <pic:blipFill>
                    <a:blip r:embed="rId14" cstate="print"/>
                    <a:stretch>
                      <a:fillRect/>
                    </a:stretch>
                  </pic:blipFill>
                  <pic:spPr>
                    <a:xfrm>
                      <a:off x="0" y="0"/>
                      <a:ext cx="809625" cy="628650"/>
                    </a:xfrm>
                    <a:prstGeom prst="rect">
                      <a:avLst/>
                    </a:prstGeom>
                  </pic:spPr>
                </pic:pic>
              </a:graphicData>
            </a:graphic>
          </wp:anchor>
        </w:drawing>
      </w:r>
      <w:r>
        <w:rPr>
          <w:rFonts w:ascii="Arial Unicode MS" w:eastAsia="Arial Unicode MS" w:hAnsi="Arial Unicode MS" w:cs="Arial Unicode MS"/>
          <w:noProof/>
          <w:sz w:val="20"/>
          <w:lang w:eastAsia="fr-FR"/>
        </w:rPr>
        <w:drawing>
          <wp:anchor distT="0" distB="0" distL="114300" distR="114300" simplePos="0" relativeHeight="251679744" behindDoc="0" locked="0" layoutInCell="1" allowOverlap="1">
            <wp:simplePos x="0" y="0"/>
            <wp:positionH relativeFrom="column">
              <wp:posOffset>695325</wp:posOffset>
            </wp:positionH>
            <wp:positionV relativeFrom="paragraph">
              <wp:posOffset>15875</wp:posOffset>
            </wp:positionV>
            <wp:extent cx="847725" cy="619125"/>
            <wp:effectExtent l="0" t="0" r="0" b="0"/>
            <wp:wrapSquare wrapText="bothSides"/>
            <wp:docPr id="13" name="Image 12" descr="chr m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 mere.png"/>
                    <pic:cNvPicPr/>
                  </pic:nvPicPr>
                  <pic:blipFill>
                    <a:blip r:embed="rId15" cstate="print"/>
                    <a:stretch>
                      <a:fillRect/>
                    </a:stretch>
                  </pic:blipFill>
                  <pic:spPr>
                    <a:xfrm>
                      <a:off x="0" y="0"/>
                      <a:ext cx="847725" cy="619125"/>
                    </a:xfrm>
                    <a:prstGeom prst="rect">
                      <a:avLst/>
                    </a:prstGeom>
                  </pic:spPr>
                </pic:pic>
              </a:graphicData>
            </a:graphic>
          </wp:anchor>
        </w:drawing>
      </w:r>
      <w:r>
        <w:rPr>
          <w:rFonts w:ascii="Arial Unicode MS" w:eastAsia="Arial Unicode MS" w:hAnsi="Arial Unicode MS" w:cs="Arial Unicode MS"/>
          <w:sz w:val="20"/>
        </w:rPr>
        <w:t xml:space="preserve">Mère :        Père :                                       </w:t>
      </w:r>
    </w:p>
    <w:p w:rsidR="0082126C" w:rsidRDefault="0082126C" w:rsidP="0082126C">
      <w:pPr>
        <w:tabs>
          <w:tab w:val="left" w:pos="1065"/>
        </w:tabs>
      </w:pPr>
    </w:p>
    <w:p w:rsidR="003F55C3" w:rsidRPr="00820A2A" w:rsidRDefault="003F55C3" w:rsidP="003F55C3">
      <w:pPr>
        <w:tabs>
          <w:tab w:val="left" w:pos="1065"/>
        </w:tabs>
        <w:rPr>
          <w:rFonts w:ascii="Tahoma" w:hAnsi="Tahoma" w:cs="Tahoma"/>
          <w:color w:val="7030A0"/>
          <w:sz w:val="24"/>
          <w:szCs w:val="24"/>
        </w:rPr>
      </w:pPr>
      <w:r w:rsidRPr="00820A2A">
        <w:rPr>
          <w:rFonts w:ascii="Tahoma" w:hAnsi="Tahoma" w:cs="Tahoma"/>
          <w:color w:val="7030A0"/>
          <w:sz w:val="24"/>
          <w:szCs w:val="24"/>
        </w:rPr>
        <w:t>2 niveaux d’aides peuvent être fournis par le professeur</w:t>
      </w:r>
    </w:p>
    <w:p w:rsidR="0082126C" w:rsidRPr="003F55C3" w:rsidRDefault="0082126C" w:rsidP="003F55C3">
      <w:pPr>
        <w:tabs>
          <w:tab w:val="left" w:pos="1065"/>
        </w:tabs>
        <w:rPr>
          <w:color w:val="7030A0"/>
        </w:rPr>
      </w:pPr>
      <w:r w:rsidRPr="00891344">
        <w:rPr>
          <w:u w:val="single"/>
        </w:rPr>
        <w:t>Aide 1</w:t>
      </w:r>
    </w:p>
    <w:tbl>
      <w:tblPr>
        <w:tblStyle w:val="Grilledutableau"/>
        <w:tblW w:w="0" w:type="auto"/>
        <w:tblLook w:val="04A0" w:firstRow="1" w:lastRow="0" w:firstColumn="1" w:lastColumn="0" w:noHBand="0" w:noVBand="1"/>
      </w:tblPr>
      <w:tblGrid>
        <w:gridCol w:w="2135"/>
        <w:gridCol w:w="2136"/>
        <w:gridCol w:w="2137"/>
        <w:gridCol w:w="2137"/>
        <w:gridCol w:w="2137"/>
      </w:tblGrid>
      <w:tr w:rsidR="0082126C" w:rsidTr="002E69AD">
        <w:trPr>
          <w:trHeight w:val="979"/>
        </w:trPr>
        <w:tc>
          <w:tcPr>
            <w:tcW w:w="2135" w:type="dxa"/>
            <w:tcBorders>
              <w:tl2br w:val="single" w:sz="4" w:space="0" w:color="auto"/>
            </w:tcBorders>
            <w:vAlign w:val="center"/>
          </w:tcPr>
          <w:p w:rsidR="0082126C" w:rsidRDefault="00A840D2" w:rsidP="002E69AD">
            <w:pPr>
              <w:jc w:val="center"/>
              <w:rPr>
                <w:rFonts w:ascii="Arial Unicode MS" w:eastAsia="Arial Unicode MS" w:hAnsi="Arial Unicode MS" w:cs="Arial Unicode MS"/>
                <w:sz w:val="20"/>
              </w:rPr>
            </w:pPr>
            <w:r>
              <w:rPr>
                <w:rFonts w:ascii="Arial Unicode MS" w:eastAsia="Arial Unicode MS" w:hAnsi="Arial Unicode MS" w:cs="Arial Unicode MS"/>
                <w:sz w:val="20"/>
              </w:rPr>
              <w:t xml:space="preserve">             </w:t>
            </w:r>
            <w:proofErr w:type="spellStart"/>
            <w:r w:rsidR="0082126C">
              <w:rPr>
                <w:rFonts w:ascii="Arial Unicode MS" w:eastAsia="Arial Unicode MS" w:hAnsi="Arial Unicode MS" w:cs="Arial Unicode MS"/>
                <w:sz w:val="20"/>
              </w:rPr>
              <w:t>Spz</w:t>
            </w:r>
            <w:proofErr w:type="spellEnd"/>
          </w:p>
          <w:p w:rsidR="0082126C" w:rsidRDefault="0082126C" w:rsidP="002E69AD">
            <w:pPr>
              <w:rPr>
                <w:rFonts w:ascii="Arial Unicode MS" w:eastAsia="Arial Unicode MS" w:hAnsi="Arial Unicode MS" w:cs="Arial Unicode MS"/>
                <w:sz w:val="20"/>
              </w:rPr>
            </w:pPr>
            <w:r>
              <w:rPr>
                <w:rFonts w:ascii="Arial Unicode MS" w:eastAsia="Arial Unicode MS" w:hAnsi="Arial Unicode MS" w:cs="Arial Unicode MS"/>
                <w:sz w:val="20"/>
              </w:rPr>
              <w:t>Ovules</w:t>
            </w:r>
          </w:p>
        </w:tc>
        <w:tc>
          <w:tcPr>
            <w:tcW w:w="2136" w:type="dxa"/>
            <w:vAlign w:val="center"/>
          </w:tcPr>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r>
      <w:tr w:rsidR="0082126C" w:rsidTr="002E69AD">
        <w:tc>
          <w:tcPr>
            <w:tcW w:w="2135" w:type="dxa"/>
            <w:vAlign w:val="center"/>
          </w:tcPr>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p w:rsidR="0082126C" w:rsidRDefault="0082126C" w:rsidP="003F55C3">
            <w:pP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tc>
        <w:tc>
          <w:tcPr>
            <w:tcW w:w="2136" w:type="dxa"/>
            <w:vAlign w:val="center"/>
          </w:tcPr>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r>
      <w:tr w:rsidR="0082126C" w:rsidTr="002E69AD">
        <w:tc>
          <w:tcPr>
            <w:tcW w:w="2135" w:type="dxa"/>
            <w:vAlign w:val="center"/>
          </w:tcPr>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p w:rsidR="0082126C" w:rsidRDefault="0082126C" w:rsidP="003F55C3">
            <w:pPr>
              <w:rPr>
                <w:rFonts w:ascii="Arial Unicode MS" w:eastAsia="Arial Unicode MS" w:hAnsi="Arial Unicode MS" w:cs="Arial Unicode MS"/>
                <w:sz w:val="20"/>
              </w:rPr>
            </w:pPr>
          </w:p>
        </w:tc>
        <w:tc>
          <w:tcPr>
            <w:tcW w:w="2136" w:type="dxa"/>
            <w:vAlign w:val="center"/>
          </w:tcPr>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r>
    </w:tbl>
    <w:p w:rsidR="0082126C" w:rsidRDefault="0082126C" w:rsidP="0082126C">
      <w:pPr>
        <w:tabs>
          <w:tab w:val="left" w:pos="1065"/>
        </w:tabs>
      </w:pPr>
    </w:p>
    <w:p w:rsidR="0082126C" w:rsidRPr="00891344" w:rsidRDefault="0082126C" w:rsidP="0082126C">
      <w:pPr>
        <w:pStyle w:val="Sansinterligne"/>
        <w:rPr>
          <w:u w:val="single"/>
        </w:rPr>
      </w:pPr>
      <w:r w:rsidRPr="00891344">
        <w:rPr>
          <w:u w:val="single"/>
        </w:rPr>
        <w:t>Aide 2</w:t>
      </w:r>
    </w:p>
    <w:tbl>
      <w:tblPr>
        <w:tblStyle w:val="Grilledutableau"/>
        <w:tblW w:w="0" w:type="auto"/>
        <w:tblLook w:val="04A0" w:firstRow="1" w:lastRow="0" w:firstColumn="1" w:lastColumn="0" w:noHBand="0" w:noVBand="1"/>
      </w:tblPr>
      <w:tblGrid>
        <w:gridCol w:w="2135"/>
        <w:gridCol w:w="2136"/>
        <w:gridCol w:w="2137"/>
        <w:gridCol w:w="2137"/>
        <w:gridCol w:w="2137"/>
      </w:tblGrid>
      <w:tr w:rsidR="0082126C" w:rsidTr="002E69AD">
        <w:trPr>
          <w:trHeight w:val="979"/>
        </w:trPr>
        <w:tc>
          <w:tcPr>
            <w:tcW w:w="2135" w:type="dxa"/>
            <w:tcBorders>
              <w:tl2br w:val="single" w:sz="4" w:space="0" w:color="auto"/>
            </w:tcBorders>
            <w:vAlign w:val="center"/>
          </w:tcPr>
          <w:p w:rsidR="0082126C" w:rsidRDefault="00A840D2" w:rsidP="002E69AD">
            <w:pPr>
              <w:jc w:val="center"/>
              <w:rPr>
                <w:rFonts w:ascii="Arial Unicode MS" w:eastAsia="Arial Unicode MS" w:hAnsi="Arial Unicode MS" w:cs="Arial Unicode MS"/>
                <w:sz w:val="20"/>
              </w:rPr>
            </w:pPr>
            <w:r>
              <w:rPr>
                <w:rFonts w:ascii="Arial Unicode MS" w:eastAsia="Arial Unicode MS" w:hAnsi="Arial Unicode MS" w:cs="Arial Unicode MS"/>
                <w:sz w:val="20"/>
              </w:rPr>
              <w:t xml:space="preserve">         </w:t>
            </w:r>
            <w:proofErr w:type="spellStart"/>
            <w:r w:rsidR="0082126C">
              <w:rPr>
                <w:rFonts w:ascii="Arial Unicode MS" w:eastAsia="Arial Unicode MS" w:hAnsi="Arial Unicode MS" w:cs="Arial Unicode MS"/>
                <w:sz w:val="20"/>
              </w:rPr>
              <w:t>Spz</w:t>
            </w:r>
            <w:proofErr w:type="spellEnd"/>
          </w:p>
          <w:p w:rsidR="0082126C" w:rsidRDefault="0082126C" w:rsidP="002E69AD">
            <w:pPr>
              <w:rPr>
                <w:rFonts w:ascii="Arial Unicode MS" w:eastAsia="Arial Unicode MS" w:hAnsi="Arial Unicode MS" w:cs="Arial Unicode MS"/>
                <w:sz w:val="20"/>
              </w:rPr>
            </w:pPr>
            <w:r>
              <w:rPr>
                <w:rFonts w:ascii="Arial Unicode MS" w:eastAsia="Arial Unicode MS" w:hAnsi="Arial Unicode MS" w:cs="Arial Unicode MS"/>
                <w:sz w:val="20"/>
              </w:rPr>
              <w:t>Ovules</w:t>
            </w:r>
          </w:p>
        </w:tc>
        <w:tc>
          <w:tcPr>
            <w:tcW w:w="2136"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noProof/>
                <w:sz w:val="20"/>
                <w:lang w:eastAsia="fr-FR"/>
              </w:rPr>
              <w:drawing>
                <wp:inline distT="0" distB="0" distL="0" distR="0">
                  <wp:extent cx="435219" cy="618693"/>
                  <wp:effectExtent l="0" t="0" r="0" b="0"/>
                  <wp:docPr id="20" name="Image 4" descr="sp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z1.png"/>
                          <pic:cNvPicPr/>
                        </pic:nvPicPr>
                        <pic:blipFill>
                          <a:blip r:embed="rId16" cstate="print"/>
                          <a:stretch>
                            <a:fillRect/>
                          </a:stretch>
                        </pic:blipFill>
                        <pic:spPr>
                          <a:xfrm>
                            <a:off x="0" y="0"/>
                            <a:ext cx="435219" cy="618693"/>
                          </a:xfrm>
                          <a:prstGeom prst="rect">
                            <a:avLst/>
                          </a:prstGeom>
                        </pic:spPr>
                      </pic:pic>
                    </a:graphicData>
                  </a:graphic>
                </wp:inline>
              </w:drawing>
            </w:r>
          </w:p>
        </w:tc>
        <w:tc>
          <w:tcPr>
            <w:tcW w:w="2137"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noProof/>
                <w:sz w:val="20"/>
                <w:lang w:eastAsia="fr-FR"/>
              </w:rPr>
              <w:drawing>
                <wp:inline distT="0" distB="0" distL="0" distR="0">
                  <wp:extent cx="430952" cy="648561"/>
                  <wp:effectExtent l="0" t="0" r="7198" b="0"/>
                  <wp:docPr id="21" name="Image 5" descr="sp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z2.png"/>
                          <pic:cNvPicPr/>
                        </pic:nvPicPr>
                        <pic:blipFill>
                          <a:blip r:embed="rId17" cstate="print"/>
                          <a:stretch>
                            <a:fillRect/>
                          </a:stretch>
                        </pic:blipFill>
                        <pic:spPr>
                          <a:xfrm>
                            <a:off x="0" y="0"/>
                            <a:ext cx="430952" cy="648561"/>
                          </a:xfrm>
                          <a:prstGeom prst="rect">
                            <a:avLst/>
                          </a:prstGeom>
                        </pic:spPr>
                      </pic:pic>
                    </a:graphicData>
                  </a:graphic>
                </wp:inline>
              </w:drawing>
            </w:r>
          </w:p>
        </w:tc>
        <w:tc>
          <w:tcPr>
            <w:tcW w:w="2137"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noProof/>
                <w:sz w:val="20"/>
                <w:lang w:eastAsia="fr-FR"/>
              </w:rPr>
              <w:drawing>
                <wp:inline distT="0" distB="0" distL="0" distR="0">
                  <wp:extent cx="422418" cy="635760"/>
                  <wp:effectExtent l="0" t="0" r="0" b="0"/>
                  <wp:docPr id="22" name="Image 6" descr="sp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z3.png"/>
                          <pic:cNvPicPr/>
                        </pic:nvPicPr>
                        <pic:blipFill>
                          <a:blip r:embed="rId18" cstate="print"/>
                          <a:stretch>
                            <a:fillRect/>
                          </a:stretch>
                        </pic:blipFill>
                        <pic:spPr>
                          <a:xfrm>
                            <a:off x="0" y="0"/>
                            <a:ext cx="422418" cy="635760"/>
                          </a:xfrm>
                          <a:prstGeom prst="rect">
                            <a:avLst/>
                          </a:prstGeom>
                        </pic:spPr>
                      </pic:pic>
                    </a:graphicData>
                  </a:graphic>
                </wp:inline>
              </w:drawing>
            </w:r>
          </w:p>
        </w:tc>
        <w:tc>
          <w:tcPr>
            <w:tcW w:w="2137"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noProof/>
                <w:sz w:val="20"/>
                <w:lang w:eastAsia="fr-FR"/>
              </w:rPr>
              <w:drawing>
                <wp:inline distT="0" distB="0" distL="0" distR="0">
                  <wp:extent cx="426685" cy="622959"/>
                  <wp:effectExtent l="0" t="0" r="0" b="0"/>
                  <wp:docPr id="23" name="Image 7" descr="sp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z4.png"/>
                          <pic:cNvPicPr/>
                        </pic:nvPicPr>
                        <pic:blipFill>
                          <a:blip r:embed="rId19" cstate="print"/>
                          <a:stretch>
                            <a:fillRect/>
                          </a:stretch>
                        </pic:blipFill>
                        <pic:spPr>
                          <a:xfrm>
                            <a:off x="0" y="0"/>
                            <a:ext cx="426685" cy="622959"/>
                          </a:xfrm>
                          <a:prstGeom prst="rect">
                            <a:avLst/>
                          </a:prstGeom>
                        </pic:spPr>
                      </pic:pic>
                    </a:graphicData>
                  </a:graphic>
                </wp:inline>
              </w:drawing>
            </w:r>
          </w:p>
        </w:tc>
      </w:tr>
      <w:tr w:rsidR="0082126C" w:rsidTr="002E69AD">
        <w:tc>
          <w:tcPr>
            <w:tcW w:w="2135"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noProof/>
                <w:sz w:val="20"/>
                <w:lang w:eastAsia="fr-FR"/>
              </w:rPr>
              <w:drawing>
                <wp:inline distT="0" distB="0" distL="0" distR="0">
                  <wp:extent cx="413884" cy="622959"/>
                  <wp:effectExtent l="0" t="0" r="0" b="0"/>
                  <wp:docPr id="24" name="Image 8" descr="ovu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ule1.png"/>
                          <pic:cNvPicPr/>
                        </pic:nvPicPr>
                        <pic:blipFill>
                          <a:blip r:embed="rId20" cstate="print"/>
                          <a:stretch>
                            <a:fillRect/>
                          </a:stretch>
                        </pic:blipFill>
                        <pic:spPr>
                          <a:xfrm>
                            <a:off x="0" y="0"/>
                            <a:ext cx="413884" cy="622959"/>
                          </a:xfrm>
                          <a:prstGeom prst="rect">
                            <a:avLst/>
                          </a:prstGeom>
                        </pic:spPr>
                      </pic:pic>
                    </a:graphicData>
                  </a:graphic>
                </wp:inline>
              </w:drawing>
            </w:r>
          </w:p>
        </w:tc>
        <w:tc>
          <w:tcPr>
            <w:tcW w:w="2136" w:type="dxa"/>
            <w:vAlign w:val="center"/>
          </w:tcPr>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r>
      <w:tr w:rsidR="0082126C" w:rsidTr="002E69AD">
        <w:tc>
          <w:tcPr>
            <w:tcW w:w="2135" w:type="dxa"/>
            <w:vAlign w:val="center"/>
          </w:tcPr>
          <w:p w:rsidR="0082126C" w:rsidRDefault="0082126C" w:rsidP="002E69AD">
            <w:pPr>
              <w:jc w:val="center"/>
              <w:rPr>
                <w:rFonts w:ascii="Arial Unicode MS" w:eastAsia="Arial Unicode MS" w:hAnsi="Arial Unicode MS" w:cs="Arial Unicode MS"/>
                <w:sz w:val="20"/>
              </w:rPr>
            </w:pPr>
            <w:r>
              <w:rPr>
                <w:rFonts w:ascii="Arial Unicode MS" w:eastAsia="Arial Unicode MS" w:hAnsi="Arial Unicode MS" w:cs="Arial Unicode MS"/>
                <w:noProof/>
                <w:sz w:val="20"/>
                <w:lang w:eastAsia="fr-FR"/>
              </w:rPr>
              <w:drawing>
                <wp:inline distT="0" distB="0" distL="0" distR="0">
                  <wp:extent cx="422418" cy="622959"/>
                  <wp:effectExtent l="0" t="0" r="0" b="0"/>
                  <wp:docPr id="25" name="Image 9" descr="ovu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ule2.png"/>
                          <pic:cNvPicPr/>
                        </pic:nvPicPr>
                        <pic:blipFill>
                          <a:blip r:embed="rId21" cstate="print"/>
                          <a:stretch>
                            <a:fillRect/>
                          </a:stretch>
                        </pic:blipFill>
                        <pic:spPr>
                          <a:xfrm>
                            <a:off x="0" y="0"/>
                            <a:ext cx="422418" cy="622959"/>
                          </a:xfrm>
                          <a:prstGeom prst="rect">
                            <a:avLst/>
                          </a:prstGeom>
                        </pic:spPr>
                      </pic:pic>
                    </a:graphicData>
                  </a:graphic>
                </wp:inline>
              </w:drawing>
            </w:r>
          </w:p>
        </w:tc>
        <w:tc>
          <w:tcPr>
            <w:tcW w:w="2136" w:type="dxa"/>
            <w:vAlign w:val="center"/>
          </w:tcPr>
          <w:p w:rsidR="0082126C" w:rsidRDefault="0082126C" w:rsidP="002E69AD">
            <w:pPr>
              <w:jc w:val="center"/>
              <w:rPr>
                <w:rFonts w:ascii="Arial Unicode MS" w:eastAsia="Arial Unicode MS" w:hAnsi="Arial Unicode MS" w:cs="Arial Unicode MS"/>
                <w:sz w:val="20"/>
              </w:rPr>
            </w:pPr>
          </w:p>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c>
          <w:tcPr>
            <w:tcW w:w="2137" w:type="dxa"/>
            <w:vAlign w:val="center"/>
          </w:tcPr>
          <w:p w:rsidR="0082126C" w:rsidRDefault="0082126C" w:rsidP="002E69AD">
            <w:pPr>
              <w:jc w:val="center"/>
              <w:rPr>
                <w:rFonts w:ascii="Arial Unicode MS" w:eastAsia="Arial Unicode MS" w:hAnsi="Arial Unicode MS" w:cs="Arial Unicode MS"/>
                <w:sz w:val="20"/>
              </w:rPr>
            </w:pPr>
          </w:p>
        </w:tc>
      </w:tr>
    </w:tbl>
    <w:p w:rsidR="0082126C" w:rsidRDefault="0082126C" w:rsidP="0082126C">
      <w:pPr>
        <w:pStyle w:val="Sansinterligne"/>
        <w:rPr>
          <w:b/>
        </w:rPr>
      </w:pPr>
    </w:p>
    <w:p w:rsidR="0082126C" w:rsidRDefault="0082126C" w:rsidP="0082126C">
      <w:pPr>
        <w:pStyle w:val="Sansinterligne"/>
        <w:rPr>
          <w:b/>
        </w:rPr>
      </w:pPr>
    </w:p>
    <w:p w:rsidR="003F55C3" w:rsidRPr="00820A2A" w:rsidRDefault="003F55C3" w:rsidP="0082126C">
      <w:pPr>
        <w:pStyle w:val="Sansinterligne"/>
        <w:rPr>
          <w:rFonts w:ascii="Tahoma" w:hAnsi="Tahoma" w:cs="Tahoma"/>
          <w:sz w:val="24"/>
          <w:szCs w:val="24"/>
        </w:rPr>
      </w:pPr>
      <w:r w:rsidRPr="00820A2A">
        <w:rPr>
          <w:rFonts w:ascii="Tahoma" w:hAnsi="Tahoma" w:cs="Tahoma"/>
          <w:sz w:val="24"/>
          <w:szCs w:val="24"/>
        </w:rPr>
        <w:t xml:space="preserve">Enveloppe 4 : </w:t>
      </w:r>
    </w:p>
    <w:p w:rsidR="0082126C" w:rsidRPr="00820A2A" w:rsidRDefault="0082126C" w:rsidP="0082126C">
      <w:pPr>
        <w:pStyle w:val="Sansinterligne"/>
        <w:rPr>
          <w:rFonts w:ascii="Tahoma" w:hAnsi="Tahoma" w:cs="Tahoma"/>
          <w:sz w:val="24"/>
          <w:szCs w:val="24"/>
        </w:rPr>
      </w:pPr>
      <w:r w:rsidRPr="00820A2A">
        <w:rPr>
          <w:rFonts w:ascii="Tahoma" w:hAnsi="Tahoma" w:cs="Tahoma"/>
          <w:sz w:val="24"/>
          <w:szCs w:val="24"/>
        </w:rPr>
        <w:t xml:space="preserve">La personne qui possède ce caryotype souffre : </w:t>
      </w:r>
    </w:p>
    <w:p w:rsidR="0082126C" w:rsidRPr="00820A2A" w:rsidRDefault="0082126C" w:rsidP="0082126C">
      <w:pPr>
        <w:pStyle w:val="Paragraphedeliste"/>
        <w:numPr>
          <w:ilvl w:val="0"/>
          <w:numId w:val="4"/>
        </w:numPr>
        <w:rPr>
          <w:rFonts w:ascii="Tahoma" w:eastAsia="Arial Unicode MS" w:hAnsi="Tahoma" w:cs="Tahoma"/>
          <w:sz w:val="24"/>
          <w:szCs w:val="24"/>
        </w:rPr>
      </w:pPr>
      <w:r w:rsidRPr="00820A2A">
        <w:rPr>
          <w:rFonts w:ascii="Tahoma" w:eastAsia="Arial Unicode MS" w:hAnsi="Tahoma" w:cs="Tahoma"/>
          <w:sz w:val="24"/>
          <w:szCs w:val="24"/>
        </w:rPr>
        <w:t>D’une trisomie 21</w:t>
      </w:r>
    </w:p>
    <w:p w:rsidR="0082126C" w:rsidRPr="00820A2A" w:rsidRDefault="0082126C" w:rsidP="0082126C">
      <w:pPr>
        <w:pStyle w:val="Paragraphedeliste"/>
        <w:numPr>
          <w:ilvl w:val="0"/>
          <w:numId w:val="4"/>
        </w:numPr>
        <w:rPr>
          <w:rFonts w:ascii="Tahoma" w:eastAsia="Arial Unicode MS" w:hAnsi="Tahoma" w:cs="Tahoma"/>
          <w:sz w:val="24"/>
          <w:szCs w:val="24"/>
        </w:rPr>
      </w:pPr>
      <w:r w:rsidRPr="00820A2A">
        <w:rPr>
          <w:rFonts w:ascii="Tahoma" w:eastAsia="Arial Unicode MS" w:hAnsi="Tahoma" w:cs="Tahoma"/>
          <w:sz w:val="24"/>
          <w:szCs w:val="24"/>
        </w:rPr>
        <w:t>D’une trisomie 18</w:t>
      </w:r>
    </w:p>
    <w:p w:rsidR="0082126C" w:rsidRPr="00820A2A" w:rsidRDefault="0082126C" w:rsidP="0082126C">
      <w:pPr>
        <w:pStyle w:val="Paragraphedeliste"/>
        <w:numPr>
          <w:ilvl w:val="0"/>
          <w:numId w:val="4"/>
        </w:numPr>
        <w:rPr>
          <w:rFonts w:ascii="Tahoma" w:eastAsia="Arial Unicode MS" w:hAnsi="Tahoma" w:cs="Tahoma"/>
          <w:sz w:val="24"/>
          <w:szCs w:val="24"/>
        </w:rPr>
      </w:pPr>
      <w:r w:rsidRPr="00820A2A">
        <w:rPr>
          <w:rFonts w:ascii="Tahoma" w:eastAsia="Arial Unicode MS" w:hAnsi="Tahoma" w:cs="Tahoma"/>
          <w:sz w:val="24"/>
          <w:szCs w:val="24"/>
        </w:rPr>
        <w:t xml:space="preserve">D’une monosomie 23 </w:t>
      </w:r>
    </w:p>
    <w:p w:rsidR="0082126C" w:rsidRPr="00820A2A" w:rsidRDefault="0082126C" w:rsidP="0082126C">
      <w:pPr>
        <w:pStyle w:val="Paragraphedeliste"/>
        <w:numPr>
          <w:ilvl w:val="0"/>
          <w:numId w:val="4"/>
        </w:numPr>
        <w:rPr>
          <w:rFonts w:ascii="Tahoma" w:eastAsia="Arial Unicode MS" w:hAnsi="Tahoma" w:cs="Tahoma"/>
          <w:sz w:val="24"/>
          <w:szCs w:val="24"/>
        </w:rPr>
      </w:pPr>
      <w:r w:rsidRPr="00820A2A">
        <w:rPr>
          <w:rFonts w:ascii="Tahoma" w:eastAsia="Arial Unicode MS" w:hAnsi="Tahoma" w:cs="Tahoma"/>
          <w:sz w:val="24"/>
          <w:szCs w:val="24"/>
        </w:rPr>
        <w:t>D’une trisomie 23</w:t>
      </w:r>
    </w:p>
    <w:p w:rsidR="0082126C" w:rsidRDefault="0082126C" w:rsidP="0082126C">
      <w:pPr>
        <w:rPr>
          <w:rFonts w:ascii="Arial Unicode MS" w:eastAsia="Arial Unicode MS" w:hAnsi="Arial Unicode MS" w:cs="Arial Unicode MS"/>
          <w:sz w:val="20"/>
        </w:rPr>
      </w:pPr>
      <w:r w:rsidRPr="008A363A">
        <w:rPr>
          <w:rFonts w:ascii="Arial Unicode MS" w:eastAsia="Arial Unicode MS" w:hAnsi="Arial Unicode MS" w:cs="Arial Unicode MS"/>
          <w:noProof/>
          <w:sz w:val="20"/>
          <w:lang w:eastAsia="fr-FR"/>
        </w:rPr>
        <w:lastRenderedPageBreak/>
        <w:drawing>
          <wp:inline distT="0" distB="0" distL="0" distR="0">
            <wp:extent cx="5857772" cy="4528954"/>
            <wp:effectExtent l="19050" t="0" r="0" b="0"/>
            <wp:docPr id="26" name="Image 14" descr="caryotype à complé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otype à compléter.png"/>
                    <pic:cNvPicPr/>
                  </pic:nvPicPr>
                  <pic:blipFill>
                    <a:blip r:embed="rId22" cstate="print"/>
                    <a:stretch>
                      <a:fillRect/>
                    </a:stretch>
                  </pic:blipFill>
                  <pic:spPr>
                    <a:xfrm>
                      <a:off x="0" y="0"/>
                      <a:ext cx="5857772" cy="4528954"/>
                    </a:xfrm>
                    <a:prstGeom prst="rect">
                      <a:avLst/>
                    </a:prstGeom>
                  </pic:spPr>
                </pic:pic>
              </a:graphicData>
            </a:graphic>
          </wp:inline>
        </w:drawing>
      </w:r>
    </w:p>
    <w:p w:rsidR="0082126C" w:rsidRDefault="0082126C" w:rsidP="0082126C">
      <w:pPr>
        <w:rPr>
          <w:rFonts w:ascii="Arial Unicode MS" w:eastAsia="Arial Unicode MS" w:hAnsi="Arial Unicode MS" w:cs="Arial Unicode MS"/>
          <w:sz w:val="20"/>
        </w:rPr>
      </w:pPr>
    </w:p>
    <w:p w:rsidR="0082126C" w:rsidRPr="008A363A" w:rsidRDefault="0082126C" w:rsidP="0082126C">
      <w:pPr>
        <w:jc w:val="center"/>
        <w:rPr>
          <w:rFonts w:ascii="Arial Unicode MS" w:eastAsia="Arial Unicode MS" w:hAnsi="Arial Unicode MS" w:cs="Arial Unicode MS"/>
          <w:sz w:val="20"/>
        </w:rPr>
      </w:pPr>
      <w:r w:rsidRPr="008A363A">
        <w:rPr>
          <w:rFonts w:ascii="Arial Unicode MS" w:eastAsia="Arial Unicode MS" w:hAnsi="Arial Unicode MS" w:cs="Arial Unicode MS"/>
          <w:noProof/>
          <w:sz w:val="20"/>
          <w:lang w:eastAsia="fr-FR"/>
        </w:rPr>
        <w:drawing>
          <wp:inline distT="0" distB="0" distL="0" distR="0">
            <wp:extent cx="2864883" cy="1115476"/>
            <wp:effectExtent l="19050" t="0" r="0" b="0"/>
            <wp:docPr id="27" name="Image 11" descr="chromosomes à replac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osomes à replacer 2.png"/>
                    <pic:cNvPicPr/>
                  </pic:nvPicPr>
                  <pic:blipFill>
                    <a:blip r:embed="rId23" cstate="print"/>
                    <a:stretch>
                      <a:fillRect/>
                    </a:stretch>
                  </pic:blipFill>
                  <pic:spPr>
                    <a:xfrm>
                      <a:off x="0" y="0"/>
                      <a:ext cx="2864883" cy="1115476"/>
                    </a:xfrm>
                    <a:prstGeom prst="rect">
                      <a:avLst/>
                    </a:prstGeom>
                  </pic:spPr>
                </pic:pic>
              </a:graphicData>
            </a:graphic>
          </wp:inline>
        </w:drawing>
      </w:r>
    </w:p>
    <w:p w:rsidR="003F55C3" w:rsidRPr="00820A2A" w:rsidRDefault="003F55C3" w:rsidP="0082126C">
      <w:pPr>
        <w:pStyle w:val="Sansinterligne"/>
        <w:rPr>
          <w:rFonts w:ascii="Tahoma" w:hAnsi="Tahoma" w:cs="Tahoma"/>
          <w:sz w:val="24"/>
          <w:szCs w:val="24"/>
        </w:rPr>
      </w:pPr>
      <w:r w:rsidRPr="00820A2A">
        <w:rPr>
          <w:rFonts w:ascii="Tahoma" w:hAnsi="Tahoma" w:cs="Tahoma"/>
          <w:sz w:val="24"/>
          <w:szCs w:val="24"/>
        </w:rPr>
        <w:t>Enveloppe  5 :</w:t>
      </w:r>
    </w:p>
    <w:p w:rsidR="0082126C" w:rsidRPr="00820A2A" w:rsidRDefault="0082126C" w:rsidP="0082126C">
      <w:pPr>
        <w:pStyle w:val="Sansinterligne"/>
        <w:rPr>
          <w:rFonts w:ascii="Tahoma" w:hAnsi="Tahoma" w:cs="Tahoma"/>
          <w:sz w:val="24"/>
          <w:szCs w:val="24"/>
        </w:rPr>
      </w:pPr>
      <w:r w:rsidRPr="00820A2A">
        <w:rPr>
          <w:rFonts w:ascii="Tahoma" w:hAnsi="Tahoma" w:cs="Tahoma"/>
          <w:sz w:val="24"/>
          <w:szCs w:val="24"/>
        </w:rPr>
        <w:t>Comment une telle anomalie peut-elle se produire ?</w:t>
      </w:r>
    </w:p>
    <w:p w:rsidR="0082126C" w:rsidRPr="00820A2A" w:rsidRDefault="0082126C" w:rsidP="0082126C">
      <w:pPr>
        <w:pStyle w:val="Paragraphedeliste"/>
        <w:numPr>
          <w:ilvl w:val="0"/>
          <w:numId w:val="5"/>
        </w:numPr>
        <w:jc w:val="both"/>
        <w:rPr>
          <w:rFonts w:ascii="Tahoma" w:eastAsia="Arial Unicode MS" w:hAnsi="Tahoma" w:cs="Tahoma"/>
          <w:sz w:val="24"/>
          <w:szCs w:val="24"/>
        </w:rPr>
      </w:pPr>
      <w:r w:rsidRPr="00820A2A">
        <w:rPr>
          <w:rFonts w:ascii="Tahoma" w:eastAsia="Arial Unicode MS" w:hAnsi="Tahoma" w:cs="Tahoma"/>
          <w:sz w:val="24"/>
          <w:szCs w:val="24"/>
        </w:rPr>
        <w:t>Fécondation entre les gamètes A3 et B3</w:t>
      </w:r>
    </w:p>
    <w:p w:rsidR="0082126C" w:rsidRPr="00820A2A" w:rsidRDefault="0082126C" w:rsidP="0082126C">
      <w:pPr>
        <w:pStyle w:val="Paragraphedeliste"/>
        <w:numPr>
          <w:ilvl w:val="0"/>
          <w:numId w:val="5"/>
        </w:numPr>
        <w:jc w:val="both"/>
        <w:rPr>
          <w:rFonts w:ascii="Tahoma" w:eastAsia="Arial Unicode MS" w:hAnsi="Tahoma" w:cs="Tahoma"/>
          <w:sz w:val="24"/>
          <w:szCs w:val="24"/>
        </w:rPr>
      </w:pPr>
      <w:r w:rsidRPr="00820A2A">
        <w:rPr>
          <w:rFonts w:ascii="Tahoma" w:eastAsia="Arial Unicode MS" w:hAnsi="Tahoma" w:cs="Tahoma"/>
          <w:sz w:val="24"/>
          <w:szCs w:val="24"/>
        </w:rPr>
        <w:t>Fécondation entre les gamètes A1 et B1</w:t>
      </w:r>
    </w:p>
    <w:p w:rsidR="0082126C" w:rsidRPr="00820A2A" w:rsidRDefault="0082126C" w:rsidP="0082126C">
      <w:pPr>
        <w:pStyle w:val="Paragraphedeliste"/>
        <w:numPr>
          <w:ilvl w:val="0"/>
          <w:numId w:val="5"/>
        </w:numPr>
        <w:jc w:val="both"/>
        <w:rPr>
          <w:rFonts w:ascii="Tahoma" w:eastAsia="Arial Unicode MS" w:hAnsi="Tahoma" w:cs="Tahoma"/>
          <w:sz w:val="24"/>
          <w:szCs w:val="24"/>
        </w:rPr>
      </w:pPr>
      <w:r w:rsidRPr="00820A2A">
        <w:rPr>
          <w:rFonts w:ascii="Tahoma" w:eastAsia="Arial Unicode MS" w:hAnsi="Tahoma" w:cs="Tahoma"/>
          <w:sz w:val="24"/>
          <w:szCs w:val="24"/>
        </w:rPr>
        <w:t>Fécondation entre les gamètes A2 et B4</w:t>
      </w:r>
    </w:p>
    <w:p w:rsidR="0082126C" w:rsidRPr="00820A2A" w:rsidRDefault="0082126C" w:rsidP="0082126C">
      <w:pPr>
        <w:pStyle w:val="Paragraphedeliste"/>
        <w:numPr>
          <w:ilvl w:val="0"/>
          <w:numId w:val="5"/>
        </w:numPr>
        <w:jc w:val="both"/>
        <w:rPr>
          <w:rFonts w:ascii="Tahoma" w:eastAsia="Arial Unicode MS" w:hAnsi="Tahoma" w:cs="Tahoma"/>
          <w:sz w:val="24"/>
          <w:szCs w:val="24"/>
        </w:rPr>
      </w:pPr>
      <w:r w:rsidRPr="00820A2A">
        <w:rPr>
          <w:rFonts w:ascii="Tahoma" w:eastAsia="Arial Unicode MS" w:hAnsi="Tahoma" w:cs="Tahoma"/>
          <w:sz w:val="24"/>
          <w:szCs w:val="24"/>
        </w:rPr>
        <w:t>Fécondation entre les gamètes A4 et B2</w:t>
      </w:r>
    </w:p>
    <w:p w:rsidR="0082126C" w:rsidRDefault="0082126C" w:rsidP="0082126C">
      <w:pPr>
        <w:pStyle w:val="Sansinterligne"/>
        <w:jc w:val="center"/>
        <w:rPr>
          <w:b/>
        </w:rPr>
      </w:pPr>
      <w:r w:rsidRPr="008A363A">
        <w:rPr>
          <w:b/>
          <w:noProof/>
          <w:lang w:eastAsia="fr-FR"/>
        </w:rPr>
        <w:lastRenderedPageBreak/>
        <w:drawing>
          <wp:inline distT="0" distB="0" distL="0" distR="0">
            <wp:extent cx="4040810" cy="4819650"/>
            <wp:effectExtent l="19050" t="0" r="0" b="0"/>
            <wp:docPr id="28" name="Image 15" descr="méioses anorma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ioses anormales3.png"/>
                    <pic:cNvPicPr/>
                  </pic:nvPicPr>
                  <pic:blipFill>
                    <a:blip r:embed="rId24" cstate="print"/>
                    <a:stretch>
                      <a:fillRect/>
                    </a:stretch>
                  </pic:blipFill>
                  <pic:spPr>
                    <a:xfrm>
                      <a:off x="0" y="0"/>
                      <a:ext cx="4043915" cy="4823353"/>
                    </a:xfrm>
                    <a:prstGeom prst="rect">
                      <a:avLst/>
                    </a:prstGeom>
                  </pic:spPr>
                </pic:pic>
              </a:graphicData>
            </a:graphic>
          </wp:inline>
        </w:drawing>
      </w:r>
    </w:p>
    <w:p w:rsidR="0082126C" w:rsidRDefault="0082126C" w:rsidP="0082126C">
      <w:pPr>
        <w:pStyle w:val="Sansinterligne"/>
        <w:jc w:val="center"/>
        <w:rPr>
          <w:b/>
        </w:rPr>
      </w:pPr>
    </w:p>
    <w:p w:rsidR="0082126C" w:rsidRPr="00820A2A" w:rsidRDefault="003F55C3" w:rsidP="00820A2A">
      <w:pPr>
        <w:tabs>
          <w:tab w:val="left" w:pos="1065"/>
        </w:tabs>
        <w:rPr>
          <w:rFonts w:ascii="Tahoma" w:hAnsi="Tahoma" w:cs="Tahoma"/>
          <w:color w:val="7030A0"/>
          <w:sz w:val="24"/>
          <w:szCs w:val="24"/>
        </w:rPr>
      </w:pPr>
      <w:r w:rsidRPr="00820A2A">
        <w:rPr>
          <w:rFonts w:ascii="Tahoma" w:hAnsi="Tahoma" w:cs="Tahoma"/>
          <w:color w:val="7030A0"/>
          <w:sz w:val="24"/>
          <w:szCs w:val="24"/>
        </w:rPr>
        <w:t>1 niveau d’aide peut être fourni par le professeur</w:t>
      </w:r>
    </w:p>
    <w:p w:rsidR="0082126C" w:rsidRPr="00820A2A" w:rsidRDefault="0082126C" w:rsidP="0082126C">
      <w:pPr>
        <w:pStyle w:val="Sansinterligne"/>
        <w:rPr>
          <w:rFonts w:ascii="Tahoma" w:hAnsi="Tahoma" w:cs="Tahoma"/>
          <w:sz w:val="24"/>
          <w:szCs w:val="24"/>
          <w:u w:val="single"/>
        </w:rPr>
      </w:pPr>
      <w:r w:rsidRPr="00820A2A">
        <w:rPr>
          <w:rFonts w:ascii="Tahoma" w:hAnsi="Tahoma" w:cs="Tahoma"/>
          <w:sz w:val="24"/>
          <w:szCs w:val="24"/>
          <w:u w:val="single"/>
        </w:rPr>
        <w:t>Aide</w:t>
      </w:r>
      <w:r w:rsidR="003F55C3" w:rsidRPr="00820A2A">
        <w:rPr>
          <w:rFonts w:ascii="Tahoma" w:hAnsi="Tahoma" w:cs="Tahoma"/>
          <w:sz w:val="24"/>
          <w:szCs w:val="24"/>
          <w:u w:val="single"/>
        </w:rPr>
        <w:t xml:space="preserve"> : </w:t>
      </w:r>
      <w:r w:rsidR="003F55C3" w:rsidRPr="00820A2A">
        <w:rPr>
          <w:rFonts w:ascii="Tahoma" w:hAnsi="Tahoma" w:cs="Tahoma"/>
          <w:sz w:val="24"/>
          <w:szCs w:val="24"/>
        </w:rPr>
        <w:t>Schéma ci-dessous avec des modélisations de chromosomes</w:t>
      </w:r>
      <w:r w:rsidR="00820A2A">
        <w:rPr>
          <w:rFonts w:ascii="Tahoma" w:hAnsi="Tahoma" w:cs="Tahoma"/>
          <w:sz w:val="24"/>
          <w:szCs w:val="24"/>
        </w:rPr>
        <w:t xml:space="preserve"> en papier</w:t>
      </w:r>
    </w:p>
    <w:p w:rsidR="0082126C" w:rsidRPr="00891344" w:rsidRDefault="001109D7" w:rsidP="0082126C">
      <w:pPr>
        <w:pStyle w:val="Sansinterligne"/>
        <w:rPr>
          <w:b/>
        </w:rPr>
      </w:pPr>
      <w:r>
        <w:rPr>
          <w:b/>
          <w:noProof/>
          <w:lang w:eastAsia="fr-FR"/>
        </w:rPr>
        <w:pict>
          <v:shape id="Connecteur droit avec flèche 30" o:spid="_x0000_s1033" type="#_x0000_t32" style="position:absolute;margin-left:243.75pt;margin-top:171pt;width:103.5pt;height:30.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">
            <v:stroke endarrow="block"/>
          </v:shape>
        </w:pict>
      </w:r>
      <w:r>
        <w:rPr>
          <w:b/>
          <w:noProof/>
          <w:lang w:eastAsia="fr-FR"/>
        </w:rPr>
        <w:pict>
          <v:shape id="Connecteur droit avec flèche 29" o:spid="_x0000_s1032" type="#_x0000_t32" style="position:absolute;margin-left:150pt;margin-top:174.75pt;width:93.7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">
            <v:stroke endarrow="block"/>
          </v:shape>
        </w:pict>
      </w:r>
      <w:r>
        <w:rPr>
          <w:b/>
          <w:noProof/>
          <w:lang w:eastAsia="fr-FR"/>
        </w:rPr>
        <w:pict>
          <v:oval id="Ellipse 15" o:spid="_x0000_s1031" style="position:absolute;margin-left:159pt;margin-top:201.75pt;width:174.75pt;height:16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"/>
        </w:pict>
      </w:r>
      <w:r>
        <w:rPr>
          <w:b/>
          <w:noProof/>
          <w:lang w:eastAsia="fr-FR"/>
        </w:rPr>
        <w:pict>
          <v:oval id="Ellipse 12" o:spid="_x0000_s1030" style="position:absolute;margin-left:42.75pt;margin-top:6pt;width:174.75pt;height:16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"/>
        </w:pict>
      </w:r>
      <w:r>
        <w:rPr>
          <w:b/>
          <w:noProof/>
          <w:lang w:eastAsia="fr-FR"/>
        </w:rPr>
        <w:pict>
          <v:oval id="Ellipse 11" o:spid="_x0000_s1029" style="position:absolute;margin-left:290.25pt;margin-top:6pt;width:174.75pt;height:16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"/>
        </w:pict>
      </w:r>
    </w:p>
    <w:p w:rsidR="002D43F0" w:rsidRDefault="002D43F0" w:rsidP="002D43F0">
      <w:pPr>
        <w:rPr>
          <w:rFonts w:ascii="Arial Unicode MS" w:eastAsia="Arial Unicode MS" w:hAnsi="Arial Unicode MS" w:cs="Arial Unicode MS"/>
          <w:sz w:val="20"/>
        </w:rPr>
      </w:pPr>
    </w:p>
    <w:p w:rsidR="002D43F0" w:rsidRDefault="002D43F0" w:rsidP="002D43F0">
      <w:pPr>
        <w:rPr>
          <w:rFonts w:ascii="Arial Unicode MS" w:eastAsia="Arial Unicode MS" w:hAnsi="Arial Unicode MS" w:cs="Arial Unicode MS"/>
          <w:sz w:val="20"/>
        </w:rPr>
      </w:pPr>
    </w:p>
    <w:p w:rsidR="002D43F0" w:rsidRDefault="002D43F0" w:rsidP="002D43F0">
      <w:pPr>
        <w:rPr>
          <w:rFonts w:ascii="Arial Unicode MS" w:eastAsia="Arial Unicode MS" w:hAnsi="Arial Unicode MS" w:cs="Arial Unicode MS"/>
          <w:sz w:val="20"/>
        </w:rPr>
      </w:pPr>
    </w:p>
    <w:p w:rsidR="002D43F0" w:rsidRPr="00C765C1" w:rsidRDefault="002D43F0" w:rsidP="002D43F0">
      <w:pPr>
        <w:rPr>
          <w:rFonts w:ascii="Arial Unicode MS" w:eastAsia="Arial Unicode MS" w:hAnsi="Arial Unicode MS" w:cs="Arial Unicode MS"/>
          <w:sz w:val="20"/>
        </w:rPr>
      </w:pPr>
    </w:p>
    <w:p w:rsidR="002D43F0" w:rsidRDefault="002D43F0" w:rsidP="002D43F0">
      <w:pPr>
        <w:rPr>
          <w:rFonts w:ascii="Arial Unicode MS" w:eastAsia="Arial Unicode MS" w:hAnsi="Arial Unicode MS" w:cs="Arial Unicode MS"/>
          <w:sz w:val="20"/>
        </w:rPr>
      </w:pPr>
    </w:p>
    <w:p w:rsidR="002D43F0" w:rsidRDefault="001109D7" w:rsidP="002D43F0">
      <w:pPr>
        <w:rPr>
          <w:rFonts w:ascii="Arial Unicode MS" w:eastAsia="Arial Unicode MS" w:hAnsi="Arial Unicode MS" w:cs="Arial Unicode MS"/>
          <w:sz w:val="20"/>
        </w:rPr>
      </w:pPr>
      <w:r>
        <w:rPr>
          <w:rFonts w:ascii="Arial Unicode MS" w:eastAsia="Arial Unicode MS" w:hAnsi="Arial Unicode MS" w:cs="Arial Unicode MS"/>
          <w:noProof/>
          <w:sz w:val="20"/>
          <w:lang w:eastAsia="fr-FR"/>
        </w:rPr>
        <w:pict>
          <v:shape id="Zone de texte 19" o:spid="_x0000_s1028" type="#_x0000_t202" style="position:absolute;margin-left:-399.75pt;margin-top:14.15pt;width:105.7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" filled="f" stroked="f">
            <v:textbox>
              <w:txbxContent>
                <w:p w:rsidR="002E69AD" w:rsidRPr="00A46070" w:rsidRDefault="002E69AD" w:rsidP="002D43F0">
                  <w:pPr>
                    <w:jc w:val="center"/>
                    <w:rPr>
                      <w:rFonts w:ascii="Arial Unicode MS" w:eastAsia="Arial Unicode MS" w:hAnsi="Arial Unicode MS" w:cs="Arial Unicode MS"/>
                      <w:sz w:val="20"/>
                    </w:rPr>
                  </w:pPr>
                  <w:r w:rsidRPr="00A46070">
                    <w:rPr>
                      <w:rFonts w:ascii="Arial Unicode MS" w:eastAsia="Arial Unicode MS" w:hAnsi="Arial Unicode MS" w:cs="Arial Unicode MS"/>
                      <w:sz w:val="20"/>
                    </w:rPr>
                    <w:t>Arabette des Dames</w:t>
                  </w:r>
                </w:p>
              </w:txbxContent>
            </v:textbox>
          </v:shape>
        </w:pict>
      </w:r>
    </w:p>
    <w:p w:rsidR="002D43F0" w:rsidRDefault="002D43F0" w:rsidP="002D43F0">
      <w:pPr>
        <w:rPr>
          <w:rFonts w:ascii="Arial Unicode MS" w:eastAsia="Arial Unicode MS" w:hAnsi="Arial Unicode MS" w:cs="Arial Unicode MS"/>
          <w:sz w:val="20"/>
        </w:rPr>
      </w:pPr>
    </w:p>
    <w:p w:rsidR="00047883" w:rsidRDefault="00047883" w:rsidP="00047883">
      <w:pPr>
        <w:pStyle w:val="Paragraphedeliste"/>
        <w:rPr>
          <w:rFonts w:ascii="Arial Unicode MS" w:eastAsia="Arial Unicode MS" w:hAnsi="Arial Unicode MS" w:cs="Arial Unicode MS"/>
          <w:sz w:val="20"/>
        </w:rPr>
      </w:pPr>
    </w:p>
    <w:p w:rsidR="00047883" w:rsidRPr="00047883" w:rsidRDefault="00047883" w:rsidP="00047883">
      <w:pPr>
        <w:pStyle w:val="Paragraphedeliste"/>
        <w:rPr>
          <w:rFonts w:ascii="Arial Unicode MS" w:eastAsia="Arial Unicode MS" w:hAnsi="Arial Unicode MS" w:cs="Arial Unicode MS"/>
          <w:sz w:val="20"/>
        </w:rPr>
      </w:pPr>
    </w:p>
    <w:p w:rsidR="002D43F0" w:rsidRDefault="002D43F0" w:rsidP="002D43F0">
      <w:pPr>
        <w:pStyle w:val="Paragraphedeliste"/>
        <w:jc w:val="center"/>
        <w:rPr>
          <w:rFonts w:ascii="Arial Unicode MS" w:eastAsia="Arial Unicode MS" w:hAnsi="Arial Unicode MS" w:cs="Arial Unicode MS"/>
          <w:sz w:val="20"/>
        </w:rPr>
      </w:pPr>
    </w:p>
    <w:p w:rsidR="003F55C3" w:rsidRDefault="003F55C3" w:rsidP="00D96260">
      <w:pPr>
        <w:pStyle w:val="Sansinterligne"/>
        <w:rPr>
          <w:rFonts w:ascii="Tahoma" w:hAnsi="Tahoma" w:cs="Tahoma"/>
          <w:sz w:val="24"/>
          <w:szCs w:val="24"/>
        </w:rPr>
      </w:pPr>
    </w:p>
    <w:p w:rsidR="00047883" w:rsidRPr="007132C7" w:rsidRDefault="00385D33" w:rsidP="00D96260">
      <w:pPr>
        <w:pStyle w:val="Sansinterligne"/>
        <w:rPr>
          <w:rFonts w:ascii="Tahoma" w:hAnsi="Tahoma" w:cs="Tahoma"/>
          <w:color w:val="7030A0"/>
          <w:sz w:val="24"/>
          <w:szCs w:val="24"/>
        </w:rPr>
      </w:pPr>
      <w:r w:rsidRPr="007132C7">
        <w:rPr>
          <w:rFonts w:ascii="Tahoma" w:hAnsi="Tahoma" w:cs="Tahoma"/>
          <w:color w:val="7030A0"/>
          <w:sz w:val="24"/>
          <w:szCs w:val="24"/>
        </w:rPr>
        <w:lastRenderedPageBreak/>
        <w:t>Les équipes montrent le code au professeur qui leur permet de rentrer dans le labo</w:t>
      </w:r>
      <w:r w:rsidR="00820A2A" w:rsidRPr="007132C7">
        <w:rPr>
          <w:rFonts w:ascii="Tahoma" w:hAnsi="Tahoma" w:cs="Tahoma"/>
          <w:color w:val="7030A0"/>
          <w:sz w:val="24"/>
          <w:szCs w:val="24"/>
        </w:rPr>
        <w:t>ratoire</w:t>
      </w:r>
      <w:r w:rsidRPr="007132C7">
        <w:rPr>
          <w:rFonts w:ascii="Tahoma" w:hAnsi="Tahoma" w:cs="Tahoma"/>
          <w:color w:val="7030A0"/>
          <w:sz w:val="24"/>
          <w:szCs w:val="24"/>
        </w:rPr>
        <w:t xml:space="preserve"> pour récupérer la suite (un </w:t>
      </w:r>
      <w:r w:rsidR="00820A2A" w:rsidRPr="007132C7">
        <w:rPr>
          <w:rFonts w:ascii="Tahoma" w:hAnsi="Tahoma" w:cs="Tahoma"/>
          <w:color w:val="7030A0"/>
          <w:sz w:val="24"/>
          <w:szCs w:val="24"/>
        </w:rPr>
        <w:t xml:space="preserve">seul </w:t>
      </w:r>
      <w:r w:rsidRPr="007132C7">
        <w:rPr>
          <w:rFonts w:ascii="Tahoma" w:hAnsi="Tahoma" w:cs="Tahoma"/>
          <w:color w:val="7030A0"/>
          <w:sz w:val="24"/>
          <w:szCs w:val="24"/>
        </w:rPr>
        <w:t xml:space="preserve">élève de chaque équipe </w:t>
      </w:r>
      <w:r w:rsidR="00B175BB">
        <w:rPr>
          <w:rFonts w:ascii="Tahoma" w:hAnsi="Tahoma" w:cs="Tahoma"/>
          <w:color w:val="7030A0"/>
          <w:sz w:val="24"/>
          <w:szCs w:val="24"/>
        </w:rPr>
        <w:t xml:space="preserve">entre </w:t>
      </w:r>
      <w:r w:rsidRPr="007132C7">
        <w:rPr>
          <w:rFonts w:ascii="Tahoma" w:hAnsi="Tahoma" w:cs="Tahoma"/>
          <w:color w:val="7030A0"/>
          <w:sz w:val="24"/>
          <w:szCs w:val="24"/>
        </w:rPr>
        <w:t xml:space="preserve">avec </w:t>
      </w:r>
      <w:r w:rsidR="00B175BB">
        <w:rPr>
          <w:rFonts w:ascii="Tahoma" w:hAnsi="Tahoma" w:cs="Tahoma"/>
          <w:color w:val="7030A0"/>
          <w:sz w:val="24"/>
          <w:szCs w:val="24"/>
        </w:rPr>
        <w:t xml:space="preserve">une </w:t>
      </w:r>
      <w:r w:rsidRPr="007132C7">
        <w:rPr>
          <w:rFonts w:ascii="Tahoma" w:hAnsi="Tahoma" w:cs="Tahoma"/>
          <w:color w:val="7030A0"/>
          <w:sz w:val="24"/>
          <w:szCs w:val="24"/>
        </w:rPr>
        <w:t xml:space="preserve">blouse, </w:t>
      </w:r>
      <w:r w:rsidR="00B175BB">
        <w:rPr>
          <w:rFonts w:ascii="Tahoma" w:hAnsi="Tahoma" w:cs="Tahoma"/>
          <w:color w:val="7030A0"/>
          <w:sz w:val="24"/>
          <w:szCs w:val="24"/>
        </w:rPr>
        <w:t xml:space="preserve">un </w:t>
      </w:r>
      <w:r w:rsidRPr="007132C7">
        <w:rPr>
          <w:rFonts w:ascii="Tahoma" w:hAnsi="Tahoma" w:cs="Tahoma"/>
          <w:color w:val="7030A0"/>
          <w:sz w:val="24"/>
          <w:szCs w:val="24"/>
        </w:rPr>
        <w:t xml:space="preserve">masque, </w:t>
      </w:r>
      <w:r w:rsidR="00B175BB">
        <w:rPr>
          <w:rFonts w:ascii="Tahoma" w:hAnsi="Tahoma" w:cs="Tahoma"/>
          <w:color w:val="7030A0"/>
          <w:sz w:val="24"/>
          <w:szCs w:val="24"/>
        </w:rPr>
        <w:t xml:space="preserve">des </w:t>
      </w:r>
      <w:r w:rsidRPr="007132C7">
        <w:rPr>
          <w:rFonts w:ascii="Tahoma" w:hAnsi="Tahoma" w:cs="Tahoma"/>
          <w:color w:val="7030A0"/>
          <w:sz w:val="24"/>
          <w:szCs w:val="24"/>
        </w:rPr>
        <w:t xml:space="preserve">gants, </w:t>
      </w:r>
      <w:r w:rsidR="00B175BB">
        <w:rPr>
          <w:rFonts w:ascii="Tahoma" w:hAnsi="Tahoma" w:cs="Tahoma"/>
          <w:color w:val="7030A0"/>
          <w:sz w:val="24"/>
          <w:szCs w:val="24"/>
        </w:rPr>
        <w:t xml:space="preserve">et des </w:t>
      </w:r>
      <w:r w:rsidRPr="007132C7">
        <w:rPr>
          <w:rFonts w:ascii="Tahoma" w:hAnsi="Tahoma" w:cs="Tahoma"/>
          <w:color w:val="7030A0"/>
          <w:sz w:val="24"/>
          <w:szCs w:val="24"/>
        </w:rPr>
        <w:t>lunettes</w:t>
      </w:r>
      <w:r w:rsidR="00B175BB">
        <w:rPr>
          <w:rFonts w:ascii="Tahoma" w:hAnsi="Tahoma" w:cs="Tahoma"/>
          <w:color w:val="7030A0"/>
          <w:sz w:val="24"/>
          <w:szCs w:val="24"/>
        </w:rPr>
        <w:t>)</w:t>
      </w:r>
    </w:p>
    <w:p w:rsidR="00047883" w:rsidRDefault="00047883" w:rsidP="00D96260">
      <w:pPr>
        <w:pStyle w:val="Sansinterligne"/>
        <w:rPr>
          <w:rFonts w:ascii="Tahoma" w:hAnsi="Tahoma" w:cs="Tahoma"/>
          <w:sz w:val="24"/>
          <w:szCs w:val="24"/>
        </w:rPr>
      </w:pPr>
    </w:p>
    <w:p w:rsidR="00385D33" w:rsidRPr="007132C7" w:rsidRDefault="00385D33" w:rsidP="00385D33">
      <w:pPr>
        <w:pStyle w:val="Sansinterligne"/>
        <w:numPr>
          <w:ilvl w:val="0"/>
          <w:numId w:val="2"/>
        </w:numPr>
        <w:rPr>
          <w:rFonts w:ascii="Tahoma" w:hAnsi="Tahoma" w:cs="Tahoma"/>
          <w:color w:val="00B050"/>
          <w:sz w:val="24"/>
          <w:szCs w:val="24"/>
        </w:rPr>
      </w:pPr>
      <w:r w:rsidRPr="007132C7">
        <w:rPr>
          <w:rFonts w:ascii="Tahoma" w:hAnsi="Tahoma" w:cs="Tahoma"/>
          <w:color w:val="00B050"/>
          <w:sz w:val="24"/>
          <w:szCs w:val="24"/>
        </w:rPr>
        <w:t xml:space="preserve">Entrée dans le laboratoire et découverte </w:t>
      </w:r>
      <w:r w:rsidR="00820A2A" w:rsidRPr="007132C7">
        <w:rPr>
          <w:rFonts w:ascii="Tahoma" w:hAnsi="Tahoma" w:cs="Tahoma"/>
          <w:color w:val="00B050"/>
          <w:sz w:val="24"/>
          <w:szCs w:val="24"/>
        </w:rPr>
        <w:t>de ce que fai</w:t>
      </w:r>
      <w:r w:rsidR="00B01FF1" w:rsidRPr="007132C7">
        <w:rPr>
          <w:rFonts w:ascii="Tahoma" w:hAnsi="Tahoma" w:cs="Tahoma"/>
          <w:color w:val="00B050"/>
          <w:sz w:val="24"/>
          <w:szCs w:val="24"/>
        </w:rPr>
        <w:t xml:space="preserve">t le savant </w:t>
      </w:r>
      <w:r w:rsidR="007132C7">
        <w:rPr>
          <w:rFonts w:ascii="Tahoma" w:hAnsi="Tahoma" w:cs="Tahoma"/>
          <w:color w:val="00B050"/>
          <w:sz w:val="24"/>
          <w:szCs w:val="24"/>
        </w:rPr>
        <w:t>fou</w:t>
      </w:r>
    </w:p>
    <w:p w:rsidR="005A4623" w:rsidRPr="005A4623" w:rsidRDefault="005A4623" w:rsidP="005A4623">
      <w:pPr>
        <w:pStyle w:val="Sansinterligne"/>
        <w:ind w:left="1080"/>
        <w:rPr>
          <w:rFonts w:ascii="Tahoma" w:hAnsi="Tahoma" w:cs="Tahoma"/>
          <w:sz w:val="24"/>
          <w:szCs w:val="24"/>
        </w:rPr>
      </w:pPr>
    </w:p>
    <w:p w:rsidR="001A28AB" w:rsidRPr="007132C7" w:rsidRDefault="00F57D42" w:rsidP="00C53322">
      <w:pPr>
        <w:pStyle w:val="Sansinterligne"/>
        <w:rPr>
          <w:rFonts w:ascii="Tahoma" w:hAnsi="Tahoma" w:cs="Tahoma"/>
          <w:color w:val="7030A0"/>
          <w:sz w:val="24"/>
          <w:szCs w:val="24"/>
        </w:rPr>
      </w:pPr>
      <w:r w:rsidRPr="007132C7">
        <w:rPr>
          <w:rFonts w:ascii="Tahoma" w:hAnsi="Tahoma" w:cs="Tahoma"/>
          <w:color w:val="7030A0"/>
          <w:sz w:val="24"/>
          <w:szCs w:val="24"/>
        </w:rPr>
        <w:t xml:space="preserve">Dans le laboratoire, les élèves découvrent : </w:t>
      </w:r>
    </w:p>
    <w:p w:rsidR="00964EC3" w:rsidRPr="007132C7" w:rsidRDefault="00964EC3" w:rsidP="00C53322">
      <w:pPr>
        <w:pStyle w:val="Sansinterligne"/>
        <w:rPr>
          <w:rFonts w:ascii="Tahoma" w:hAnsi="Tahoma" w:cs="Tahoma"/>
          <w:color w:val="7030A0"/>
          <w:sz w:val="24"/>
          <w:szCs w:val="24"/>
        </w:rPr>
      </w:pPr>
    </w:p>
    <w:p w:rsidR="005A4623" w:rsidRPr="007132C7" w:rsidRDefault="005A4623" w:rsidP="00C53322">
      <w:pPr>
        <w:pStyle w:val="Sansinterligne"/>
        <w:rPr>
          <w:rFonts w:ascii="Tahoma" w:hAnsi="Tahoma" w:cs="Tahoma"/>
          <w:color w:val="7030A0"/>
          <w:sz w:val="24"/>
          <w:szCs w:val="24"/>
        </w:rPr>
      </w:pPr>
      <w:r w:rsidRPr="007132C7">
        <w:rPr>
          <w:rFonts w:ascii="Tahoma" w:hAnsi="Tahoma" w:cs="Tahoma"/>
          <w:color w:val="7030A0"/>
          <w:sz w:val="24"/>
          <w:szCs w:val="24"/>
        </w:rPr>
        <w:t xml:space="preserve">- Une échelle du vivant (d’après svt.ac-dijon.fr) </w:t>
      </w:r>
    </w:p>
    <w:p w:rsidR="005A4623" w:rsidRDefault="005A4623" w:rsidP="00C53322">
      <w:pPr>
        <w:pStyle w:val="Sansinterligne"/>
        <w:rPr>
          <w:rFonts w:ascii="Tahoma" w:hAnsi="Tahoma" w:cs="Tahoma"/>
          <w:sz w:val="24"/>
          <w:szCs w:val="24"/>
        </w:rPr>
      </w:pPr>
      <w:r>
        <w:rPr>
          <w:rFonts w:ascii="Tahoma" w:hAnsi="Tahoma" w:cs="Tahoma"/>
          <w:noProof/>
          <w:sz w:val="24"/>
          <w:szCs w:val="24"/>
          <w:lang w:eastAsia="fr-FR"/>
        </w:rPr>
        <w:drawing>
          <wp:inline distT="0" distB="0" distL="0" distR="0">
            <wp:extent cx="6645910" cy="2258060"/>
            <wp:effectExtent l="19050" t="0" r="2540" b="0"/>
            <wp:docPr id="4" name="Image 3" descr="échelle viv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elle vivant.PNG"/>
                    <pic:cNvPicPr/>
                  </pic:nvPicPr>
                  <pic:blipFill>
                    <a:blip r:embed="rId25"/>
                    <a:stretch>
                      <a:fillRect/>
                    </a:stretch>
                  </pic:blipFill>
                  <pic:spPr>
                    <a:xfrm>
                      <a:off x="0" y="0"/>
                      <a:ext cx="6645910" cy="2258060"/>
                    </a:xfrm>
                    <a:prstGeom prst="rect">
                      <a:avLst/>
                    </a:prstGeom>
                  </pic:spPr>
                </pic:pic>
              </a:graphicData>
            </a:graphic>
          </wp:inline>
        </w:drawing>
      </w:r>
    </w:p>
    <w:p w:rsidR="005A4623" w:rsidRDefault="005A4623" w:rsidP="00C53322">
      <w:pPr>
        <w:pStyle w:val="Sansinterligne"/>
        <w:rPr>
          <w:rFonts w:ascii="Tahoma" w:hAnsi="Tahoma" w:cs="Tahoma"/>
          <w:sz w:val="24"/>
          <w:szCs w:val="24"/>
        </w:rPr>
      </w:pPr>
    </w:p>
    <w:p w:rsidR="00B01FF1" w:rsidRPr="00DC4613" w:rsidRDefault="005A4623" w:rsidP="00C53322">
      <w:pPr>
        <w:pStyle w:val="Sansinterligne"/>
        <w:rPr>
          <w:rFonts w:ascii="Tahoma" w:hAnsi="Tahoma" w:cs="Tahoma"/>
          <w:color w:val="7030A0"/>
          <w:sz w:val="24"/>
          <w:szCs w:val="24"/>
        </w:rPr>
      </w:pPr>
      <w:r w:rsidRPr="00DC4613">
        <w:rPr>
          <w:rFonts w:ascii="Tahoma" w:hAnsi="Tahoma" w:cs="Tahoma"/>
          <w:color w:val="7030A0"/>
          <w:sz w:val="24"/>
          <w:szCs w:val="24"/>
        </w:rPr>
        <w:t xml:space="preserve">- </w:t>
      </w:r>
      <w:r w:rsidR="001A28AB" w:rsidRPr="00DC4613">
        <w:rPr>
          <w:rFonts w:ascii="Tahoma" w:hAnsi="Tahoma" w:cs="Tahoma"/>
          <w:color w:val="7030A0"/>
          <w:sz w:val="24"/>
          <w:szCs w:val="24"/>
        </w:rPr>
        <w:t xml:space="preserve">un carnet de santé (ou des photocopies de celui-ci) : leur permet de vérifier si </w:t>
      </w:r>
      <w:r w:rsidR="00B550C7" w:rsidRPr="00DC4613">
        <w:rPr>
          <w:rFonts w:ascii="Tahoma" w:hAnsi="Tahoma" w:cs="Tahoma"/>
          <w:color w:val="7030A0"/>
          <w:sz w:val="24"/>
          <w:szCs w:val="24"/>
        </w:rPr>
        <w:t>il y a un</w:t>
      </w:r>
      <w:r w:rsidR="002D6767" w:rsidRPr="00DC4613">
        <w:rPr>
          <w:rFonts w:ascii="Tahoma" w:hAnsi="Tahoma" w:cs="Tahoma"/>
          <w:color w:val="7030A0"/>
          <w:sz w:val="24"/>
          <w:szCs w:val="24"/>
        </w:rPr>
        <w:t xml:space="preserve"> vaccin contre la rougeole et s’il</w:t>
      </w:r>
      <w:r w:rsidR="001A28AB" w:rsidRPr="00DC4613">
        <w:rPr>
          <w:rFonts w:ascii="Tahoma" w:hAnsi="Tahoma" w:cs="Tahoma"/>
          <w:color w:val="7030A0"/>
          <w:sz w:val="24"/>
          <w:szCs w:val="24"/>
        </w:rPr>
        <w:t xml:space="preserve"> est obligatoire ou non</w:t>
      </w:r>
      <w:r w:rsidR="00964EC3" w:rsidRPr="00DC4613">
        <w:rPr>
          <w:rFonts w:ascii="Tahoma" w:hAnsi="Tahoma" w:cs="Tahoma"/>
          <w:color w:val="7030A0"/>
          <w:sz w:val="24"/>
          <w:szCs w:val="24"/>
        </w:rPr>
        <w:t>, le calendrier simplifié des vaccinations (INPES)</w:t>
      </w:r>
    </w:p>
    <w:p w:rsidR="005A4623" w:rsidRPr="00DC4613" w:rsidRDefault="005A4623" w:rsidP="00C53322">
      <w:pPr>
        <w:pStyle w:val="Sansinterligne"/>
        <w:rPr>
          <w:rFonts w:ascii="Tahoma" w:hAnsi="Tahoma" w:cs="Tahoma"/>
          <w:color w:val="7030A0"/>
          <w:sz w:val="24"/>
          <w:szCs w:val="24"/>
        </w:rPr>
      </w:pPr>
    </w:p>
    <w:p w:rsidR="001A28AB" w:rsidRPr="00DC4613" w:rsidRDefault="00B550C7" w:rsidP="00C53322">
      <w:pPr>
        <w:pStyle w:val="Sansinterligne"/>
        <w:rPr>
          <w:rFonts w:ascii="Tahoma" w:hAnsi="Tahoma" w:cs="Tahoma"/>
          <w:color w:val="7030A0"/>
          <w:sz w:val="24"/>
          <w:szCs w:val="24"/>
        </w:rPr>
      </w:pPr>
      <w:r>
        <w:rPr>
          <w:rFonts w:ascii="Tahoma" w:hAnsi="Tahoma" w:cs="Tahoma"/>
          <w:sz w:val="24"/>
          <w:szCs w:val="24"/>
        </w:rPr>
        <w:t xml:space="preserve">- </w:t>
      </w:r>
      <w:r w:rsidRPr="00DC4613">
        <w:rPr>
          <w:rFonts w:ascii="Tahoma" w:hAnsi="Tahoma" w:cs="Tahoma"/>
          <w:color w:val="7030A0"/>
          <w:sz w:val="24"/>
          <w:szCs w:val="24"/>
        </w:rPr>
        <w:t>une photo du virus de la rougeole :</w:t>
      </w:r>
    </w:p>
    <w:p w:rsidR="00B550C7" w:rsidRDefault="00B550C7" w:rsidP="00C53322">
      <w:pPr>
        <w:pStyle w:val="Sansinterligne"/>
        <w:rPr>
          <w:rFonts w:ascii="Tahoma" w:hAnsi="Tahoma" w:cs="Tahoma"/>
          <w:sz w:val="24"/>
          <w:szCs w:val="24"/>
        </w:rPr>
      </w:pPr>
    </w:p>
    <w:p w:rsidR="00B175BB" w:rsidRDefault="00B175BB" w:rsidP="00B550C7">
      <w:pPr>
        <w:spacing w:before="100" w:beforeAutospacing="1" w:after="100" w:afterAutospacing="1" w:line="240" w:lineRule="auto"/>
        <w:jc w:val="center"/>
        <w:rPr>
          <w:rFonts w:ascii="Tahoma" w:eastAsia="Times New Roman" w:hAnsi="Tahoma" w:cs="Tahoma"/>
          <w:sz w:val="24"/>
          <w:szCs w:val="24"/>
          <w:lang w:eastAsia="fr-FR"/>
        </w:rPr>
      </w:pPr>
    </w:p>
    <w:p w:rsidR="002D6767" w:rsidRDefault="001109D7" w:rsidP="00B550C7">
      <w:pPr>
        <w:spacing w:before="100" w:beforeAutospacing="1" w:after="100" w:afterAutospacing="1" w:line="240" w:lineRule="auto"/>
        <w:jc w:val="center"/>
        <w:rPr>
          <w:rFonts w:ascii="Tahoma" w:eastAsia="Times New Roman" w:hAnsi="Tahoma" w:cs="Tahoma"/>
          <w:sz w:val="24"/>
          <w:szCs w:val="24"/>
          <w:lang w:eastAsia="fr-FR"/>
        </w:rPr>
      </w:pPr>
      <w:r>
        <w:rPr>
          <w:rFonts w:ascii="Tahoma" w:eastAsia="Times New Roman" w:hAnsi="Tahoma" w:cs="Tahoma"/>
          <w:noProof/>
          <w:sz w:val="24"/>
          <w:szCs w:val="24"/>
          <w:lang w:eastAsia="fr-FR"/>
        </w:rPr>
        <w:pict>
          <v:shape id="_x0000_s1215" type="#_x0000_t202" style="position:absolute;left:0;text-align:left;margin-left:342.75pt;margin-top:229.45pt;width:55.5pt;height:21pt;z-index:251687936" filled="f" stroked="f">
            <v:textbox style="mso-next-textbox:#_x0000_s1215">
              <w:txbxContent>
                <w:p w:rsidR="002E69AD" w:rsidRPr="00B550C7" w:rsidRDefault="002E69AD" w:rsidP="00B550C7">
                  <w:pPr>
                    <w:jc w:val="center"/>
                    <w:rPr>
                      <w:rFonts w:ascii="Arial" w:hAnsi="Arial" w:cs="Arial"/>
                    </w:rPr>
                  </w:pPr>
                  <w:r w:rsidRPr="00B550C7">
                    <w:rPr>
                      <w:rFonts w:ascii="Arial" w:hAnsi="Arial" w:cs="Arial"/>
                    </w:rPr>
                    <w:t>10 nm</w:t>
                  </w:r>
                </w:p>
              </w:txbxContent>
            </v:textbox>
          </v:shape>
        </w:pict>
      </w:r>
      <w:r>
        <w:rPr>
          <w:rFonts w:ascii="Tahoma" w:eastAsia="Times New Roman" w:hAnsi="Tahoma" w:cs="Tahoma"/>
          <w:noProof/>
          <w:sz w:val="24"/>
          <w:szCs w:val="24"/>
          <w:lang w:eastAsia="fr-FR"/>
        </w:rPr>
        <w:pict>
          <v:shape id="_x0000_s1214" type="#_x0000_t32" style="position:absolute;left:0;text-align:left;margin-left:365.25pt;margin-top:250.45pt;width:18.75pt;height:0;z-index:251686912" o:connectortype="straight" strokeweight="3pt"/>
        </w:pict>
      </w:r>
      <w:r w:rsidR="00B550C7">
        <w:rPr>
          <w:rFonts w:ascii="Tahoma" w:eastAsia="Times New Roman" w:hAnsi="Tahoma" w:cs="Tahoma"/>
          <w:noProof/>
          <w:sz w:val="24"/>
          <w:szCs w:val="24"/>
          <w:lang w:eastAsia="fr-FR"/>
        </w:rPr>
        <w:drawing>
          <wp:inline distT="0" distB="0" distL="0" distR="0">
            <wp:extent cx="4077269" cy="3839111"/>
            <wp:effectExtent l="19050" t="0" r="0" b="0"/>
            <wp:docPr id="6" name="Image 5" descr="rouge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geole.PNG"/>
                    <pic:cNvPicPr/>
                  </pic:nvPicPr>
                  <pic:blipFill>
                    <a:blip r:embed="rId26"/>
                    <a:stretch>
                      <a:fillRect/>
                    </a:stretch>
                  </pic:blipFill>
                  <pic:spPr>
                    <a:xfrm>
                      <a:off x="0" y="0"/>
                      <a:ext cx="4077269" cy="3839111"/>
                    </a:xfrm>
                    <a:prstGeom prst="rect">
                      <a:avLst/>
                    </a:prstGeom>
                  </pic:spPr>
                </pic:pic>
              </a:graphicData>
            </a:graphic>
          </wp:inline>
        </w:drawing>
      </w:r>
    </w:p>
    <w:p w:rsidR="007B2104" w:rsidRPr="00DC4613" w:rsidRDefault="007B2104" w:rsidP="007B2104">
      <w:pPr>
        <w:pStyle w:val="Sansinterligne"/>
        <w:numPr>
          <w:ilvl w:val="0"/>
          <w:numId w:val="7"/>
        </w:numPr>
        <w:rPr>
          <w:rFonts w:ascii="Tahoma" w:hAnsi="Tahoma" w:cs="Tahoma"/>
          <w:color w:val="7030A0"/>
          <w:sz w:val="24"/>
          <w:szCs w:val="24"/>
        </w:rPr>
      </w:pPr>
      <w:r w:rsidRPr="00DC4613">
        <w:rPr>
          <w:rFonts w:ascii="Tahoma" w:hAnsi="Tahoma" w:cs="Tahoma"/>
          <w:color w:val="7030A0"/>
          <w:sz w:val="24"/>
          <w:szCs w:val="24"/>
        </w:rPr>
        <w:lastRenderedPageBreak/>
        <w:t>Plusieurs graphiques :</w:t>
      </w:r>
    </w:p>
    <w:p w:rsidR="007B2104" w:rsidRDefault="007B2104" w:rsidP="007B2104">
      <w:pPr>
        <w:pStyle w:val="Sansinterligne"/>
        <w:rPr>
          <w:rFonts w:ascii="Tahoma" w:hAnsi="Tahoma" w:cs="Tahoma"/>
          <w:sz w:val="24"/>
          <w:szCs w:val="24"/>
        </w:rPr>
      </w:pPr>
      <w:r>
        <w:rPr>
          <w:rFonts w:ascii="Tahoma" w:hAnsi="Tahoma" w:cs="Tahoma"/>
          <w:noProof/>
          <w:sz w:val="24"/>
          <w:szCs w:val="24"/>
          <w:lang w:eastAsia="fr-FR"/>
        </w:rPr>
        <w:drawing>
          <wp:inline distT="0" distB="0" distL="0" distR="0">
            <wp:extent cx="3776367" cy="3381375"/>
            <wp:effectExtent l="19050" t="0" r="0" b="0"/>
            <wp:docPr id="7" name="Image 6" descr="evolution rouge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 rougeole.PNG"/>
                    <pic:cNvPicPr/>
                  </pic:nvPicPr>
                  <pic:blipFill>
                    <a:blip r:embed="rId27"/>
                    <a:stretch>
                      <a:fillRect/>
                    </a:stretch>
                  </pic:blipFill>
                  <pic:spPr>
                    <a:xfrm>
                      <a:off x="0" y="0"/>
                      <a:ext cx="3776895" cy="3381847"/>
                    </a:xfrm>
                    <a:prstGeom prst="rect">
                      <a:avLst/>
                    </a:prstGeom>
                  </pic:spPr>
                </pic:pic>
              </a:graphicData>
            </a:graphic>
          </wp:inline>
        </w:drawing>
      </w:r>
    </w:p>
    <w:p w:rsidR="001402CF" w:rsidRPr="001402CF" w:rsidRDefault="001109D7" w:rsidP="001402CF">
      <w:pPr>
        <w:pStyle w:val="Sansinterligne"/>
        <w:jc w:val="right"/>
        <w:rPr>
          <w:rFonts w:ascii="Tahoma" w:hAnsi="Tahoma" w:cs="Tahoma"/>
          <w:sz w:val="20"/>
          <w:szCs w:val="24"/>
        </w:rPr>
      </w:pPr>
      <w:hyperlink r:id="rId28" w:history="1">
        <w:r w:rsidR="001402CF" w:rsidRPr="001402CF">
          <w:rPr>
            <w:rStyle w:val="Lienhypertexte"/>
            <w:rFonts w:ascii="Tahoma" w:hAnsi="Tahoma" w:cs="Tahoma"/>
            <w:sz w:val="20"/>
            <w:szCs w:val="24"/>
          </w:rPr>
          <w:t>http://www.svtice-hatier.fr</w:t>
        </w:r>
      </w:hyperlink>
    </w:p>
    <w:p w:rsidR="001402CF" w:rsidRDefault="001402CF" w:rsidP="007B2104">
      <w:pPr>
        <w:pStyle w:val="Sansinterligne"/>
        <w:rPr>
          <w:rFonts w:ascii="Tahoma" w:hAnsi="Tahoma" w:cs="Tahoma"/>
          <w:sz w:val="24"/>
          <w:szCs w:val="24"/>
        </w:rPr>
      </w:pPr>
    </w:p>
    <w:p w:rsidR="007B2104" w:rsidRDefault="001109D7" w:rsidP="007B2104">
      <w:pPr>
        <w:pStyle w:val="Sansinterligne"/>
        <w:rPr>
          <w:rFonts w:ascii="Tahoma" w:hAnsi="Tahoma" w:cs="Tahoma"/>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pict>
          <v:shape id="_x0000_i1027" type="#_x0000_t75" alt="" style="width:24pt;height:24pt"/>
        </w:pict>
      </w:r>
    </w:p>
    <w:p w:rsidR="007B2104" w:rsidRDefault="001109D7" w:rsidP="007B2104">
      <w:pPr>
        <w:pStyle w:val="Sansinterligne"/>
        <w:rPr>
          <w:rFonts w:ascii="Tahoma" w:hAnsi="Tahoma" w:cs="Tahoma"/>
          <w:sz w:val="24"/>
          <w:szCs w:val="24"/>
        </w:rPr>
      </w:pPr>
      <w:r>
        <w:rPr>
          <w:rFonts w:ascii="Tahoma" w:hAnsi="Tahoma" w:cs="Tahoma"/>
          <w:noProof/>
          <w:sz w:val="24"/>
          <w:szCs w:val="24"/>
          <w:lang w:eastAsia="fr-FR"/>
        </w:rPr>
        <w:pict>
          <v:shape id="_x0000_s1218" type="#_x0000_t202" style="position:absolute;margin-left:138.75pt;margin-top:109.75pt;width:122.25pt;height:20.25pt;z-index:251691008" stroked="f">
            <v:textbox>
              <w:txbxContent>
                <w:p w:rsidR="002E69AD" w:rsidRPr="005204FF" w:rsidRDefault="002E69AD" w:rsidP="005204FF">
                  <w:pPr>
                    <w:spacing w:line="240" w:lineRule="auto"/>
                    <w:rPr>
                      <w:rFonts w:ascii="Arial" w:hAnsi="Arial" w:cs="Arial"/>
                      <w:sz w:val="18"/>
                    </w:rPr>
                  </w:pPr>
                  <w:r>
                    <w:rPr>
                      <w:rFonts w:ascii="Arial" w:hAnsi="Arial" w:cs="Arial"/>
                      <w:sz w:val="18"/>
                    </w:rPr>
                    <w:t>Vaccin obligatoire (1964)</w:t>
                  </w:r>
                </w:p>
              </w:txbxContent>
            </v:textbox>
          </v:shape>
        </w:pict>
      </w:r>
      <w:r>
        <w:rPr>
          <w:rFonts w:ascii="Tahoma" w:hAnsi="Tahoma" w:cs="Tahoma"/>
          <w:noProof/>
          <w:sz w:val="24"/>
          <w:szCs w:val="24"/>
          <w:lang w:eastAsia="fr-FR"/>
        </w:rPr>
        <w:pict>
          <v:shape id="_x0000_s1217" type="#_x0000_t202" style="position:absolute;margin-left:117.75pt;margin-top:67.75pt;width:98.25pt;height:21pt;z-index:251689984" stroked="f">
            <v:textbox>
              <w:txbxContent>
                <w:p w:rsidR="002E69AD" w:rsidRPr="005204FF" w:rsidRDefault="002E69AD" w:rsidP="005204FF">
                  <w:pPr>
                    <w:rPr>
                      <w:rFonts w:ascii="Arial" w:hAnsi="Arial" w:cs="Arial"/>
                      <w:sz w:val="18"/>
                    </w:rPr>
                  </w:pPr>
                  <w:r w:rsidRPr="005204FF">
                    <w:rPr>
                      <w:rFonts w:ascii="Arial" w:hAnsi="Arial" w:cs="Arial"/>
                      <w:sz w:val="18"/>
                    </w:rPr>
                    <w:t>1</w:t>
                  </w:r>
                  <w:r w:rsidRPr="005204FF">
                    <w:rPr>
                      <w:rFonts w:ascii="Arial" w:hAnsi="Arial" w:cs="Arial"/>
                      <w:sz w:val="18"/>
                      <w:vertAlign w:val="superscript"/>
                    </w:rPr>
                    <w:t>er</w:t>
                  </w:r>
                  <w:r w:rsidRPr="005204FF">
                    <w:rPr>
                      <w:rFonts w:ascii="Arial" w:hAnsi="Arial" w:cs="Arial"/>
                      <w:sz w:val="18"/>
                    </w:rPr>
                    <w:t xml:space="preserve"> vaccin </w:t>
                  </w:r>
                  <w:r>
                    <w:rPr>
                      <w:rFonts w:ascii="Arial" w:hAnsi="Arial" w:cs="Arial"/>
                      <w:sz w:val="18"/>
                    </w:rPr>
                    <w:t>oral</w:t>
                  </w:r>
                </w:p>
              </w:txbxContent>
            </v:textbox>
          </v:shape>
        </w:pict>
      </w:r>
      <w:r>
        <w:rPr>
          <w:rFonts w:ascii="Tahoma" w:hAnsi="Tahoma" w:cs="Tahoma"/>
          <w:noProof/>
          <w:sz w:val="24"/>
          <w:szCs w:val="24"/>
          <w:lang w:eastAsia="fr-FR"/>
        </w:rPr>
        <w:pict>
          <v:shape id="_x0000_s1216" type="#_x0000_t202" style="position:absolute;margin-left:105.75pt;margin-top:17.5pt;width:98.25pt;height:21pt;z-index:251688960" stroked="f">
            <v:textbox>
              <w:txbxContent>
                <w:p w:rsidR="002E69AD" w:rsidRPr="005204FF" w:rsidRDefault="002E69AD">
                  <w:pPr>
                    <w:rPr>
                      <w:rFonts w:ascii="Arial" w:hAnsi="Arial" w:cs="Arial"/>
                      <w:sz w:val="18"/>
                    </w:rPr>
                  </w:pPr>
                  <w:r w:rsidRPr="005204FF">
                    <w:rPr>
                      <w:rFonts w:ascii="Arial" w:hAnsi="Arial" w:cs="Arial"/>
                      <w:sz w:val="18"/>
                    </w:rPr>
                    <w:t>1</w:t>
                  </w:r>
                  <w:r w:rsidRPr="005204FF">
                    <w:rPr>
                      <w:rFonts w:ascii="Arial" w:hAnsi="Arial" w:cs="Arial"/>
                      <w:sz w:val="18"/>
                      <w:vertAlign w:val="superscript"/>
                    </w:rPr>
                    <w:t>er</w:t>
                  </w:r>
                  <w:r w:rsidRPr="005204FF">
                    <w:rPr>
                      <w:rFonts w:ascii="Arial" w:hAnsi="Arial" w:cs="Arial"/>
                      <w:sz w:val="18"/>
                    </w:rPr>
                    <w:t xml:space="preserve"> vaccin injectable</w:t>
                  </w:r>
                </w:p>
              </w:txbxContent>
            </v:textbox>
          </v:shape>
        </w:pict>
      </w:r>
      <w:r w:rsidR="001402CF">
        <w:rPr>
          <w:rFonts w:ascii="Tahoma" w:hAnsi="Tahoma" w:cs="Tahoma"/>
          <w:noProof/>
          <w:sz w:val="24"/>
          <w:szCs w:val="24"/>
          <w:lang w:eastAsia="fr-FR"/>
        </w:rPr>
        <w:drawing>
          <wp:inline distT="0" distB="0" distL="0" distR="0">
            <wp:extent cx="4658375" cy="2648320"/>
            <wp:effectExtent l="19050" t="0" r="8875" b="0"/>
            <wp:docPr id="11" name="Image 10" descr="évolution p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volution polio.PNG"/>
                    <pic:cNvPicPr/>
                  </pic:nvPicPr>
                  <pic:blipFill>
                    <a:blip r:embed="rId29"/>
                    <a:stretch>
                      <a:fillRect/>
                    </a:stretch>
                  </pic:blipFill>
                  <pic:spPr>
                    <a:xfrm>
                      <a:off x="0" y="0"/>
                      <a:ext cx="4658375" cy="2648320"/>
                    </a:xfrm>
                    <a:prstGeom prst="rect">
                      <a:avLst/>
                    </a:prstGeom>
                  </pic:spPr>
                </pic:pic>
              </a:graphicData>
            </a:graphic>
          </wp:inline>
        </w:drawing>
      </w:r>
    </w:p>
    <w:p w:rsidR="001402CF" w:rsidRPr="001402CF" w:rsidRDefault="001402CF" w:rsidP="001402CF">
      <w:pPr>
        <w:pStyle w:val="Sansinterligne"/>
        <w:rPr>
          <w:rFonts w:ascii="Tahoma" w:hAnsi="Tahoma" w:cs="Tahoma"/>
          <w:b/>
          <w:sz w:val="24"/>
          <w:szCs w:val="24"/>
          <w:u w:val="single"/>
        </w:rPr>
      </w:pPr>
      <w:r w:rsidRPr="001402CF">
        <w:rPr>
          <w:rFonts w:ascii="Tahoma" w:hAnsi="Tahoma" w:cs="Tahoma"/>
          <w:b/>
          <w:sz w:val="24"/>
          <w:szCs w:val="24"/>
          <w:u w:val="single"/>
        </w:rPr>
        <w:t>Evolution de l’incidence de la poliomyélite en France</w:t>
      </w:r>
    </w:p>
    <w:p w:rsidR="007B2104" w:rsidRDefault="001109D7" w:rsidP="001402CF">
      <w:pPr>
        <w:spacing w:before="100" w:beforeAutospacing="1" w:after="100" w:afterAutospacing="1" w:line="240" w:lineRule="auto"/>
        <w:jc w:val="right"/>
        <w:rPr>
          <w:rFonts w:ascii="Tahoma" w:eastAsia="Times New Roman" w:hAnsi="Tahoma" w:cs="Tahoma"/>
          <w:sz w:val="20"/>
          <w:szCs w:val="24"/>
          <w:lang w:eastAsia="fr-FR"/>
        </w:rPr>
      </w:pPr>
      <w:hyperlink r:id="rId30" w:history="1">
        <w:r w:rsidR="001402CF" w:rsidRPr="00643E65">
          <w:rPr>
            <w:rStyle w:val="Lienhypertexte"/>
            <w:rFonts w:ascii="Tahoma" w:eastAsia="Times New Roman" w:hAnsi="Tahoma" w:cs="Tahoma"/>
            <w:sz w:val="20"/>
            <w:szCs w:val="24"/>
            <w:lang w:eastAsia="fr-FR"/>
          </w:rPr>
          <w:t>https://www.senat.fr</w:t>
        </w:r>
      </w:hyperlink>
    </w:p>
    <w:p w:rsidR="001402CF" w:rsidRDefault="001109D7" w:rsidP="00057182">
      <w:pPr>
        <w:spacing w:before="100" w:beforeAutospacing="1" w:after="100" w:afterAutospacing="1" w:line="240" w:lineRule="auto"/>
        <w:jc w:val="center"/>
        <w:rPr>
          <w:rFonts w:ascii="Tahoma" w:eastAsia="Times New Roman" w:hAnsi="Tahoma" w:cs="Tahoma"/>
          <w:sz w:val="20"/>
          <w:szCs w:val="24"/>
          <w:lang w:eastAsia="fr-FR"/>
        </w:rPr>
      </w:pPr>
      <w:r>
        <w:rPr>
          <w:rFonts w:ascii="Tahoma" w:eastAsia="Times New Roman" w:hAnsi="Tahoma" w:cs="Tahoma"/>
          <w:noProof/>
          <w:sz w:val="20"/>
          <w:szCs w:val="24"/>
          <w:lang w:eastAsia="fr-FR"/>
        </w:rPr>
        <w:lastRenderedPageBreak/>
        <w:pict>
          <v:shape id="_x0000_s1219" type="#_x0000_t32" style="position:absolute;left:0;text-align:left;margin-left:158.25pt;margin-top:26.25pt;width:0;height:35.25pt;z-index:251692032" o:connectortype="straight" strokeweight="2.25pt">
            <v:stroke endarrow="block"/>
          </v:shape>
        </w:pict>
      </w:r>
      <w:r>
        <w:rPr>
          <w:rFonts w:ascii="Tahoma" w:eastAsia="Times New Roman" w:hAnsi="Tahoma" w:cs="Tahoma"/>
          <w:noProof/>
          <w:sz w:val="20"/>
          <w:szCs w:val="24"/>
          <w:lang w:eastAsia="fr-FR"/>
        </w:rPr>
        <w:pict>
          <v:shape id="_x0000_s1220" type="#_x0000_t202" style="position:absolute;left:0;text-align:left;margin-left:108.75pt;margin-top:17.25pt;width:170.25pt;height:21pt;z-index:251693056" stroked="f">
            <v:textbox>
              <w:txbxContent>
                <w:p w:rsidR="002E69AD" w:rsidRPr="005204FF" w:rsidRDefault="002E69AD" w:rsidP="00F57D42">
                  <w:pPr>
                    <w:rPr>
                      <w:rFonts w:ascii="Arial" w:hAnsi="Arial" w:cs="Arial"/>
                      <w:sz w:val="18"/>
                    </w:rPr>
                  </w:pPr>
                  <w:r>
                    <w:rPr>
                      <w:rFonts w:ascii="Arial" w:hAnsi="Arial" w:cs="Arial"/>
                      <w:sz w:val="18"/>
                    </w:rPr>
                    <w:t>Généralisation de la vaccination</w:t>
                  </w:r>
                </w:p>
              </w:txbxContent>
            </v:textbox>
          </v:shape>
        </w:pict>
      </w:r>
      <w:r w:rsidR="0010621C">
        <w:rPr>
          <w:rFonts w:ascii="Tahoma" w:eastAsia="Times New Roman" w:hAnsi="Tahoma" w:cs="Tahoma"/>
          <w:noProof/>
          <w:sz w:val="20"/>
          <w:szCs w:val="24"/>
          <w:lang w:eastAsia="fr-FR"/>
        </w:rPr>
        <w:drawing>
          <wp:inline distT="0" distB="0" distL="0" distR="0">
            <wp:extent cx="5248275" cy="3434997"/>
            <wp:effectExtent l="19050" t="0" r="9525" b="0"/>
            <wp:docPr id="12" name="Image 11" descr="évolution diphté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volution diphtérie.PNG"/>
                    <pic:cNvPicPr/>
                  </pic:nvPicPr>
                  <pic:blipFill>
                    <a:blip r:embed="rId31"/>
                    <a:stretch>
                      <a:fillRect/>
                    </a:stretch>
                  </pic:blipFill>
                  <pic:spPr>
                    <a:xfrm>
                      <a:off x="0" y="0"/>
                      <a:ext cx="5248275" cy="3434997"/>
                    </a:xfrm>
                    <a:prstGeom prst="rect">
                      <a:avLst/>
                    </a:prstGeom>
                  </pic:spPr>
                </pic:pic>
              </a:graphicData>
            </a:graphic>
          </wp:inline>
        </w:drawing>
      </w:r>
    </w:p>
    <w:p w:rsidR="001402CF" w:rsidRDefault="001109D7" w:rsidP="0010621C">
      <w:pPr>
        <w:spacing w:before="100" w:beforeAutospacing="1" w:after="100" w:afterAutospacing="1" w:line="240" w:lineRule="auto"/>
        <w:jc w:val="right"/>
        <w:rPr>
          <w:rFonts w:ascii="Tahoma" w:eastAsia="Times New Roman" w:hAnsi="Tahoma" w:cs="Tahoma"/>
          <w:sz w:val="20"/>
          <w:szCs w:val="24"/>
          <w:lang w:eastAsia="fr-FR"/>
        </w:rPr>
      </w:pPr>
      <w:hyperlink r:id="rId32" w:history="1">
        <w:r w:rsidR="0010621C" w:rsidRPr="00643E65">
          <w:rPr>
            <w:rStyle w:val="Lienhypertexte"/>
            <w:rFonts w:ascii="Tahoma" w:eastAsia="Times New Roman" w:hAnsi="Tahoma" w:cs="Tahoma"/>
            <w:sz w:val="20"/>
            <w:szCs w:val="24"/>
            <w:lang w:eastAsia="fr-FR"/>
          </w:rPr>
          <w:t>http://www.vaccination-info-service.fr</w:t>
        </w:r>
      </w:hyperlink>
    </w:p>
    <w:p w:rsidR="0010621C" w:rsidRDefault="0010621C" w:rsidP="0010621C">
      <w:pPr>
        <w:spacing w:before="100" w:beforeAutospacing="1" w:after="100" w:afterAutospacing="1" w:line="240" w:lineRule="auto"/>
        <w:jc w:val="right"/>
        <w:rPr>
          <w:rFonts w:ascii="Tahoma" w:eastAsia="Times New Roman" w:hAnsi="Tahoma" w:cs="Tahoma"/>
          <w:sz w:val="20"/>
          <w:szCs w:val="24"/>
          <w:lang w:eastAsia="fr-FR"/>
        </w:rPr>
      </w:pPr>
    </w:p>
    <w:p w:rsidR="00F57D42" w:rsidRPr="00DC4613" w:rsidRDefault="00F57D42" w:rsidP="00F57D42">
      <w:pPr>
        <w:pStyle w:val="Sansinterligne"/>
        <w:rPr>
          <w:rFonts w:ascii="Tahoma" w:hAnsi="Tahoma" w:cs="Tahoma"/>
          <w:color w:val="7030A0"/>
          <w:sz w:val="24"/>
          <w:szCs w:val="24"/>
        </w:rPr>
      </w:pPr>
      <w:r w:rsidRPr="00DC4613">
        <w:rPr>
          <w:rFonts w:ascii="Tahoma" w:hAnsi="Tahoma" w:cs="Tahoma"/>
          <w:color w:val="7030A0"/>
          <w:sz w:val="24"/>
          <w:szCs w:val="24"/>
        </w:rPr>
        <w:t>-un texte sur la rougeole (source:http://www.who.int/mediacentre/factsheets/fs286/fr/)</w:t>
      </w:r>
    </w:p>
    <w:p w:rsidR="00F57D42" w:rsidRPr="00F57D42" w:rsidRDefault="00F57D42" w:rsidP="00F57D42">
      <w:pPr>
        <w:spacing w:before="100" w:beforeAutospacing="1" w:after="100" w:afterAutospacing="1" w:line="240" w:lineRule="auto"/>
        <w:jc w:val="both"/>
        <w:rPr>
          <w:rFonts w:ascii="Arial" w:eastAsia="Times New Roman" w:hAnsi="Arial" w:cs="Arial"/>
          <w:sz w:val="24"/>
          <w:szCs w:val="24"/>
          <w:lang w:eastAsia="fr-FR"/>
        </w:rPr>
      </w:pPr>
      <w:r w:rsidRPr="00F57D42">
        <w:rPr>
          <w:rFonts w:ascii="Arial" w:eastAsia="Times New Roman" w:hAnsi="Arial" w:cs="Arial"/>
          <w:sz w:val="24"/>
          <w:szCs w:val="24"/>
          <w:lang w:eastAsia="fr-FR"/>
        </w:rPr>
        <w:t>C’est une maladie grave extrêmement contagieuse. En 1980, avant que la vaccination ne se généralise, on estimait à 2,6 millions par an le nombre de décès dus à cette maladie.</w:t>
      </w:r>
    </w:p>
    <w:p w:rsidR="00F57D42" w:rsidRPr="00F57D42" w:rsidRDefault="00F57D42" w:rsidP="00F57D42">
      <w:pPr>
        <w:spacing w:before="100" w:beforeAutospacing="1" w:after="100" w:afterAutospacing="1" w:line="240" w:lineRule="auto"/>
        <w:jc w:val="both"/>
        <w:rPr>
          <w:rFonts w:ascii="Arial" w:eastAsia="Times New Roman" w:hAnsi="Arial" w:cs="Arial"/>
          <w:sz w:val="24"/>
          <w:szCs w:val="24"/>
          <w:lang w:eastAsia="fr-FR"/>
        </w:rPr>
      </w:pPr>
      <w:r w:rsidRPr="00F57D42">
        <w:rPr>
          <w:rFonts w:ascii="Arial" w:eastAsia="Times New Roman" w:hAnsi="Arial" w:cs="Arial"/>
          <w:sz w:val="24"/>
          <w:szCs w:val="24"/>
          <w:lang w:eastAsia="fr-FR"/>
        </w:rPr>
        <w:t>Elle  reste l'une des causes importantes de décès du jeune enfant, alors qu’il existe un vaccin sûr et efficace. On estime que 134 200 personnes, dont une majorité d’enfants de moins de 5 ans, en sont mortes en 2015.</w:t>
      </w:r>
    </w:p>
    <w:p w:rsidR="00F57D42" w:rsidRPr="00F57D42" w:rsidRDefault="00F57D42" w:rsidP="00F57D42">
      <w:pPr>
        <w:pStyle w:val="NormalWeb"/>
        <w:jc w:val="both"/>
        <w:rPr>
          <w:rFonts w:ascii="Arial" w:eastAsia="Times New Roman" w:hAnsi="Arial" w:cs="Arial"/>
          <w:lang w:eastAsia="fr-FR"/>
        </w:rPr>
      </w:pPr>
      <w:r w:rsidRPr="00F57D42">
        <w:rPr>
          <w:rFonts w:ascii="Arial" w:eastAsia="Times New Roman" w:hAnsi="Arial" w:cs="Arial"/>
          <w:lang w:eastAsia="fr-FR"/>
        </w:rPr>
        <w:t>L’agent infectieux, extrêmement contagieux, se propage lorsque les malades toussent ou éternuent, par le contact rapproché entre personnes ou par le contact direct avec des sécrétions nasales ou laryngées. Il reste actif et contagieux dans l’air ou sur les surfaces contaminées pendant 2 heures. Les porteurs de l’agent infectieux peuvent le transmettre pendant les 4 jours qui précèdent l’apparition de l’éruption cutanée et les 4 jours qui suivent.</w:t>
      </w:r>
    </w:p>
    <w:p w:rsidR="00F57D42" w:rsidRPr="00B175BB" w:rsidRDefault="00F57D42" w:rsidP="00F57D42">
      <w:pPr>
        <w:pStyle w:val="NormalWeb"/>
        <w:jc w:val="both"/>
        <w:rPr>
          <w:rFonts w:ascii="Tahoma" w:eastAsia="Times New Roman" w:hAnsi="Tahoma" w:cs="Tahoma"/>
          <w:color w:val="FF3399"/>
          <w:lang w:eastAsia="fr-FR"/>
        </w:rPr>
      </w:pPr>
      <w:r w:rsidRPr="00B175BB">
        <w:rPr>
          <w:rFonts w:ascii="Tahoma" w:eastAsia="Times New Roman" w:hAnsi="Tahoma" w:cs="Tahoma"/>
          <w:color w:val="FF3399"/>
          <w:lang w:eastAsia="fr-FR"/>
        </w:rPr>
        <w:t>(</w:t>
      </w:r>
      <w:r w:rsidR="00B175BB" w:rsidRPr="00B175BB">
        <w:rPr>
          <w:rFonts w:ascii="Tahoma" w:eastAsia="Times New Roman" w:hAnsi="Tahoma" w:cs="Tahoma"/>
          <w:color w:val="FF3399"/>
          <w:lang w:eastAsia="fr-FR"/>
        </w:rPr>
        <w:t>Toute</w:t>
      </w:r>
      <w:r w:rsidRPr="00B175BB">
        <w:rPr>
          <w:rFonts w:ascii="Tahoma" w:eastAsia="Times New Roman" w:hAnsi="Tahoma" w:cs="Tahoma"/>
          <w:color w:val="FF3399"/>
          <w:lang w:eastAsia="fr-FR"/>
        </w:rPr>
        <w:t xml:space="preserve"> mention du virus de la rougeole</w:t>
      </w:r>
      <w:r w:rsidR="00B175BB" w:rsidRPr="00B175BB">
        <w:rPr>
          <w:rFonts w:ascii="Tahoma" w:eastAsia="Times New Roman" w:hAnsi="Tahoma" w:cs="Tahoma"/>
          <w:color w:val="FF3399"/>
          <w:lang w:eastAsia="fr-FR"/>
        </w:rPr>
        <w:t xml:space="preserve"> a été retirée</w:t>
      </w:r>
      <w:r w:rsidRPr="00B175BB">
        <w:rPr>
          <w:rFonts w:ascii="Tahoma" w:eastAsia="Times New Roman" w:hAnsi="Tahoma" w:cs="Tahoma"/>
          <w:color w:val="FF3399"/>
          <w:lang w:eastAsia="fr-FR"/>
        </w:rPr>
        <w:t>, le</w:t>
      </w:r>
      <w:r w:rsidR="00B175BB">
        <w:rPr>
          <w:rFonts w:ascii="Tahoma" w:eastAsia="Times New Roman" w:hAnsi="Tahoma" w:cs="Tahoma"/>
          <w:color w:val="FF3399"/>
          <w:lang w:eastAsia="fr-FR"/>
        </w:rPr>
        <w:t>s élèves devant</w:t>
      </w:r>
      <w:r w:rsidRPr="00B175BB">
        <w:rPr>
          <w:rFonts w:ascii="Tahoma" w:eastAsia="Times New Roman" w:hAnsi="Tahoma" w:cs="Tahoma"/>
          <w:color w:val="FF3399"/>
          <w:lang w:eastAsia="fr-FR"/>
        </w:rPr>
        <w:t xml:space="preserve"> faire le lien avec la date de vaccination obligatoire)</w:t>
      </w:r>
    </w:p>
    <w:p w:rsidR="002E69AD" w:rsidRDefault="002E69AD" w:rsidP="00F57D42">
      <w:pPr>
        <w:pStyle w:val="NormalWeb"/>
        <w:jc w:val="both"/>
        <w:rPr>
          <w:rFonts w:eastAsia="Times New Roman"/>
          <w:color w:val="FF3399"/>
          <w:lang w:eastAsia="fr-FR"/>
        </w:rPr>
      </w:pPr>
    </w:p>
    <w:p w:rsidR="00A3583B" w:rsidRDefault="00A3583B" w:rsidP="00F57D42">
      <w:pPr>
        <w:pStyle w:val="NormalWeb"/>
        <w:jc w:val="both"/>
        <w:rPr>
          <w:rFonts w:eastAsia="Times New Roman"/>
          <w:color w:val="FF3399"/>
          <w:lang w:eastAsia="fr-FR"/>
        </w:rPr>
      </w:pPr>
    </w:p>
    <w:p w:rsidR="00A3583B" w:rsidRDefault="00A3583B" w:rsidP="00F57D42">
      <w:pPr>
        <w:pStyle w:val="NormalWeb"/>
        <w:jc w:val="both"/>
        <w:rPr>
          <w:rFonts w:eastAsia="Times New Roman"/>
          <w:color w:val="FF3399"/>
          <w:lang w:eastAsia="fr-FR"/>
        </w:rPr>
      </w:pPr>
    </w:p>
    <w:p w:rsidR="00A3583B" w:rsidRDefault="00A3583B" w:rsidP="00F57D42">
      <w:pPr>
        <w:pStyle w:val="NormalWeb"/>
        <w:jc w:val="both"/>
        <w:rPr>
          <w:rFonts w:eastAsia="Times New Roman"/>
          <w:color w:val="FF3399"/>
          <w:lang w:eastAsia="fr-FR"/>
        </w:rPr>
      </w:pPr>
    </w:p>
    <w:p w:rsidR="00A3583B" w:rsidRDefault="00A3583B" w:rsidP="00F57D42">
      <w:pPr>
        <w:pStyle w:val="NormalWeb"/>
        <w:jc w:val="both"/>
        <w:rPr>
          <w:rFonts w:eastAsia="Times New Roman"/>
          <w:color w:val="FF3399"/>
          <w:lang w:eastAsia="fr-FR"/>
        </w:rPr>
      </w:pPr>
    </w:p>
    <w:p w:rsidR="00A3583B" w:rsidRDefault="00A3583B" w:rsidP="00F57D42">
      <w:pPr>
        <w:pStyle w:val="NormalWeb"/>
        <w:jc w:val="both"/>
        <w:rPr>
          <w:rFonts w:eastAsia="Times New Roman"/>
          <w:color w:val="FF3399"/>
          <w:lang w:eastAsia="fr-FR"/>
        </w:rPr>
      </w:pPr>
    </w:p>
    <w:p w:rsidR="002E69AD" w:rsidRPr="00B175BB" w:rsidRDefault="002E69AD" w:rsidP="002E69AD">
      <w:pPr>
        <w:pStyle w:val="NormalWeb"/>
        <w:numPr>
          <w:ilvl w:val="0"/>
          <w:numId w:val="7"/>
        </w:numPr>
        <w:jc w:val="both"/>
        <w:rPr>
          <w:rFonts w:ascii="Tahoma" w:eastAsia="Times New Roman" w:hAnsi="Tahoma" w:cs="Tahoma"/>
          <w:color w:val="7030A0"/>
          <w:lang w:eastAsia="fr-FR"/>
        </w:rPr>
      </w:pPr>
      <w:r w:rsidRPr="00B175BB">
        <w:rPr>
          <w:rFonts w:ascii="Tahoma" w:eastAsia="Times New Roman" w:hAnsi="Tahoma" w:cs="Tahoma"/>
          <w:color w:val="7030A0"/>
          <w:lang w:eastAsia="fr-FR"/>
        </w:rPr>
        <w:lastRenderedPageBreak/>
        <w:t>Un texte sur la vaccination</w:t>
      </w:r>
    </w:p>
    <w:p w:rsidR="002E69AD" w:rsidRPr="00AF566E" w:rsidRDefault="002E69AD" w:rsidP="002E69AD">
      <w:pPr>
        <w:pStyle w:val="NormalWeb"/>
        <w:ind w:left="360"/>
        <w:jc w:val="both"/>
        <w:rPr>
          <w:rFonts w:ascii="Arial" w:eastAsia="Times New Roman" w:hAnsi="Arial" w:cs="Arial"/>
          <w:color w:val="000000" w:themeColor="text1"/>
          <w:lang w:eastAsia="fr-FR"/>
        </w:rPr>
      </w:pPr>
      <w:r w:rsidRPr="00AF566E">
        <w:rPr>
          <w:rFonts w:ascii="Arial" w:eastAsia="Times New Roman" w:hAnsi="Arial" w:cs="Arial"/>
          <w:color w:val="000000" w:themeColor="text1"/>
          <w:lang w:eastAsia="fr-FR"/>
        </w:rPr>
        <w:t>Des rappels de vaccins sont nécessaires, comme le tétanos, car ils permettent d’assurer une immunisation complète face aux micro-organismes</w:t>
      </w:r>
      <w:r w:rsidR="00AF566E" w:rsidRPr="00AF566E">
        <w:rPr>
          <w:rFonts w:ascii="Arial" w:eastAsia="Times New Roman" w:hAnsi="Arial" w:cs="Arial"/>
          <w:color w:val="000000" w:themeColor="text1"/>
          <w:lang w:eastAsia="fr-FR"/>
        </w:rPr>
        <w:t xml:space="preserve"> en entretenant une quantité suffisante de lymphocytes mémoire. Des vaccins comme la fièvre jaune sont recommandés lors d’un voyage à l’étranger. Rougeole, tuberculose, coqueluche, gale… On croyait ces maladies disparues. La population a alors commencé à moins se vacciner. Cependant, ces maladies reviennent de certaines régions du monde et contaminent les personnes non vaccinées. Ainsi, on recense 22 000 cas de rougeole ces dernières années, et 5 276 cas de tuberculose en 2009 en France. Ces chiffres sont certainement sous-estimés, ce qui est inquiétant si la couverture vaccinale diminue encore.</w:t>
      </w:r>
    </w:p>
    <w:p w:rsidR="001A28AB" w:rsidRPr="006B47D7" w:rsidRDefault="00A3583B" w:rsidP="00743938">
      <w:pPr>
        <w:pStyle w:val="Paragraphedeliste"/>
        <w:numPr>
          <w:ilvl w:val="0"/>
          <w:numId w:val="7"/>
        </w:numPr>
        <w:spacing w:before="100" w:beforeAutospacing="1" w:after="100" w:afterAutospacing="1" w:line="240" w:lineRule="auto"/>
        <w:rPr>
          <w:rFonts w:ascii="Tahoma" w:eastAsia="Times New Roman" w:hAnsi="Tahoma" w:cs="Tahoma"/>
          <w:color w:val="7030A0"/>
          <w:sz w:val="20"/>
          <w:szCs w:val="20"/>
          <w:lang w:eastAsia="fr-FR"/>
        </w:rPr>
      </w:pPr>
      <w:r w:rsidRPr="00B175BB">
        <w:rPr>
          <w:rFonts w:ascii="Tahoma" w:eastAsia="Times New Roman" w:hAnsi="Tahoma" w:cs="Tahoma"/>
          <w:noProof/>
          <w:color w:val="7030A0"/>
          <w:sz w:val="24"/>
          <w:szCs w:val="24"/>
          <w:lang w:eastAsia="fr-FR"/>
        </w:rPr>
        <w:drawing>
          <wp:anchor distT="0" distB="0" distL="114300" distR="114300" simplePos="0" relativeHeight="251694080" behindDoc="0" locked="0" layoutInCell="1" allowOverlap="1" wp14:anchorId="651409BA" wp14:editId="4CC6217A">
            <wp:simplePos x="0" y="0"/>
            <wp:positionH relativeFrom="column">
              <wp:posOffset>28575</wp:posOffset>
            </wp:positionH>
            <wp:positionV relativeFrom="paragraph">
              <wp:posOffset>396875</wp:posOffset>
            </wp:positionV>
            <wp:extent cx="6648450" cy="4600575"/>
            <wp:effectExtent l="19050" t="0" r="0" b="0"/>
            <wp:wrapSquare wrapText="bothSides"/>
            <wp:docPr id="16" name="Image 15" descr="intérêt vacc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érêt vaccination.png"/>
                    <pic:cNvPicPr/>
                  </pic:nvPicPr>
                  <pic:blipFill>
                    <a:blip r:embed="rId33"/>
                    <a:stretch>
                      <a:fillRect/>
                    </a:stretch>
                  </pic:blipFill>
                  <pic:spPr>
                    <a:xfrm>
                      <a:off x="0" y="0"/>
                      <a:ext cx="6648450" cy="4600575"/>
                    </a:xfrm>
                    <a:prstGeom prst="rect">
                      <a:avLst/>
                    </a:prstGeom>
                  </pic:spPr>
                </pic:pic>
              </a:graphicData>
            </a:graphic>
          </wp:anchor>
        </w:drawing>
      </w:r>
      <w:r w:rsidRPr="00B175BB">
        <w:rPr>
          <w:rFonts w:ascii="Tahoma" w:eastAsia="Times New Roman" w:hAnsi="Tahoma" w:cs="Tahoma"/>
          <w:color w:val="7030A0"/>
          <w:sz w:val="24"/>
          <w:szCs w:val="24"/>
          <w:lang w:eastAsia="fr-FR"/>
        </w:rPr>
        <w:t>Un document sur l’intérêt de la vaccination</w:t>
      </w:r>
      <w:r w:rsidR="006B47D7">
        <w:rPr>
          <w:rFonts w:ascii="Tahoma" w:eastAsia="Times New Roman" w:hAnsi="Tahoma" w:cs="Tahoma"/>
          <w:color w:val="7030A0"/>
          <w:sz w:val="24"/>
          <w:szCs w:val="24"/>
          <w:lang w:eastAsia="fr-FR"/>
        </w:rPr>
        <w:t xml:space="preserve"> </w:t>
      </w:r>
      <w:r w:rsidR="006B47D7" w:rsidRPr="006B47D7">
        <w:rPr>
          <w:rFonts w:ascii="Tahoma" w:eastAsia="Times New Roman" w:hAnsi="Tahoma" w:cs="Tahoma"/>
          <w:color w:val="7030A0"/>
          <w:sz w:val="20"/>
          <w:szCs w:val="20"/>
          <w:lang w:eastAsia="fr-FR"/>
        </w:rPr>
        <w:t>(D’après Nathan, SVT Cycle 4,2017)</w:t>
      </w:r>
    </w:p>
    <w:p w:rsidR="00A3583B" w:rsidRPr="00A3583B" w:rsidRDefault="00A3583B" w:rsidP="00A3583B">
      <w:pPr>
        <w:pStyle w:val="Paragraphedeliste"/>
        <w:spacing w:before="100" w:beforeAutospacing="1" w:after="100" w:afterAutospacing="1" w:line="240" w:lineRule="auto"/>
        <w:jc w:val="center"/>
        <w:rPr>
          <w:rFonts w:ascii="Times New Roman" w:eastAsia="Times New Roman" w:hAnsi="Times New Roman" w:cs="Times New Roman"/>
          <w:sz w:val="24"/>
          <w:szCs w:val="24"/>
          <w:lang w:eastAsia="fr-FR"/>
        </w:rPr>
      </w:pPr>
    </w:p>
    <w:p w:rsidR="0073200D" w:rsidRPr="00B175BB" w:rsidRDefault="0073200D" w:rsidP="00B175BB">
      <w:pPr>
        <w:pStyle w:val="Sansinterligne"/>
        <w:rPr>
          <w:rFonts w:ascii="Tahoma" w:hAnsi="Tahoma" w:cs="Tahoma"/>
          <w:color w:val="7030A0"/>
          <w:sz w:val="24"/>
          <w:szCs w:val="24"/>
          <w:lang w:eastAsia="fr-FR"/>
        </w:rPr>
      </w:pPr>
      <w:r w:rsidRPr="00B175BB">
        <w:rPr>
          <w:rFonts w:ascii="Tahoma" w:hAnsi="Tahoma" w:cs="Tahoma"/>
          <w:color w:val="7030A0"/>
          <w:sz w:val="24"/>
          <w:szCs w:val="24"/>
          <w:lang w:eastAsia="fr-FR"/>
        </w:rPr>
        <w:t>Les équipes sont amenées à se poser les questions suivantes :</w:t>
      </w:r>
    </w:p>
    <w:p w:rsidR="00B175BB" w:rsidRPr="00B175BB" w:rsidRDefault="00B175BB" w:rsidP="00B175BB">
      <w:pPr>
        <w:pStyle w:val="Sansinterligne"/>
        <w:rPr>
          <w:rFonts w:ascii="Tahoma" w:hAnsi="Tahoma" w:cs="Tahoma"/>
          <w:color w:val="7030A0"/>
          <w:sz w:val="24"/>
          <w:szCs w:val="24"/>
          <w:lang w:eastAsia="fr-FR"/>
        </w:rPr>
      </w:pPr>
      <w:r w:rsidRPr="00B175BB">
        <w:rPr>
          <w:rFonts w:ascii="Tahoma" w:hAnsi="Tahoma" w:cs="Tahoma"/>
          <w:color w:val="7030A0"/>
          <w:sz w:val="24"/>
          <w:szCs w:val="24"/>
          <w:lang w:eastAsia="fr-FR"/>
        </w:rPr>
        <w:t>-que fait le savant fou ? (les élèves doivent trouver qu’il « travaille » sur le virus de la rougeole)</w:t>
      </w:r>
    </w:p>
    <w:p w:rsidR="0073200D" w:rsidRPr="00B175BB" w:rsidRDefault="0073200D" w:rsidP="00B175BB">
      <w:pPr>
        <w:pStyle w:val="Sansinterligne"/>
        <w:rPr>
          <w:rFonts w:ascii="Tahoma" w:hAnsi="Tahoma" w:cs="Tahoma"/>
          <w:color w:val="7030A0"/>
          <w:sz w:val="24"/>
          <w:szCs w:val="24"/>
          <w:lang w:eastAsia="fr-FR"/>
        </w:rPr>
      </w:pPr>
      <w:r w:rsidRPr="00B175BB">
        <w:rPr>
          <w:rFonts w:ascii="Tahoma" w:hAnsi="Tahoma" w:cs="Tahoma"/>
          <w:color w:val="7030A0"/>
          <w:sz w:val="24"/>
          <w:szCs w:val="24"/>
          <w:lang w:eastAsia="fr-FR"/>
        </w:rPr>
        <w:t>-qu’est-ce que pourrait faire le savant fou avec le virus ?</w:t>
      </w:r>
    </w:p>
    <w:p w:rsidR="0073200D" w:rsidRPr="00B175BB" w:rsidRDefault="0073200D" w:rsidP="00B175BB">
      <w:pPr>
        <w:pStyle w:val="Sansinterligne"/>
        <w:rPr>
          <w:rFonts w:ascii="Tahoma" w:hAnsi="Tahoma" w:cs="Tahoma"/>
          <w:color w:val="7030A0"/>
          <w:sz w:val="24"/>
          <w:szCs w:val="24"/>
          <w:lang w:eastAsia="fr-FR"/>
        </w:rPr>
      </w:pPr>
      <w:r w:rsidRPr="00B175BB">
        <w:rPr>
          <w:rFonts w:ascii="Tahoma" w:hAnsi="Tahoma" w:cs="Tahoma"/>
          <w:color w:val="7030A0"/>
          <w:sz w:val="24"/>
          <w:szCs w:val="24"/>
          <w:lang w:eastAsia="fr-FR"/>
        </w:rPr>
        <w:t>-est-ce dangereux ?</w:t>
      </w:r>
    </w:p>
    <w:p w:rsidR="00B01FF1" w:rsidRPr="00B175BB" w:rsidRDefault="0073200D" w:rsidP="00B175BB">
      <w:pPr>
        <w:pStyle w:val="Sansinterligne"/>
        <w:rPr>
          <w:rFonts w:ascii="Tahoma" w:hAnsi="Tahoma" w:cs="Tahoma"/>
          <w:color w:val="7030A0"/>
          <w:sz w:val="24"/>
          <w:szCs w:val="24"/>
          <w:lang w:eastAsia="fr-FR"/>
        </w:rPr>
      </w:pPr>
      <w:r w:rsidRPr="00B175BB">
        <w:rPr>
          <w:rFonts w:ascii="Tahoma" w:hAnsi="Tahoma" w:cs="Tahoma"/>
          <w:color w:val="7030A0"/>
          <w:sz w:val="24"/>
          <w:szCs w:val="24"/>
          <w:lang w:eastAsia="fr-FR"/>
        </w:rPr>
        <w:t>Puis les différentes équipes peuvent discuter des enjeux de la vaccination</w:t>
      </w:r>
    </w:p>
    <w:sectPr w:rsidR="00B01FF1" w:rsidRPr="00B175BB" w:rsidSect="008F793E">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9D7" w:rsidRDefault="001109D7" w:rsidP="00047883">
      <w:pPr>
        <w:spacing w:after="0" w:line="240" w:lineRule="auto"/>
      </w:pPr>
      <w:r>
        <w:separator/>
      </w:r>
    </w:p>
  </w:endnote>
  <w:endnote w:type="continuationSeparator" w:id="0">
    <w:p w:rsidR="001109D7" w:rsidRDefault="001109D7" w:rsidP="00047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657418"/>
      <w:docPartObj>
        <w:docPartGallery w:val="Page Numbers (Bottom of Page)"/>
        <w:docPartUnique/>
      </w:docPartObj>
    </w:sdtPr>
    <w:sdtEndPr/>
    <w:sdtContent>
      <w:p w:rsidR="002E69AD" w:rsidRDefault="001109D7">
        <w:pPr>
          <w:pStyle w:val="Pieddepage"/>
          <w:jc w:val="right"/>
        </w:pPr>
        <w:r>
          <w:fldChar w:fldCharType="begin"/>
        </w:r>
        <w:r>
          <w:instrText>PAGE   \* MERGEFORMAT</w:instrText>
        </w:r>
        <w:r>
          <w:fldChar w:fldCharType="separate"/>
        </w:r>
        <w:r w:rsidR="00743938">
          <w:rPr>
            <w:noProof/>
          </w:rPr>
          <w:t>2</w:t>
        </w:r>
        <w:r>
          <w:rPr>
            <w:noProof/>
          </w:rPr>
          <w:fldChar w:fldCharType="end"/>
        </w:r>
      </w:p>
    </w:sdtContent>
  </w:sdt>
  <w:p w:rsidR="002E69AD" w:rsidRDefault="002E69A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9D7" w:rsidRDefault="001109D7" w:rsidP="00047883">
      <w:pPr>
        <w:spacing w:after="0" w:line="240" w:lineRule="auto"/>
      </w:pPr>
      <w:r>
        <w:separator/>
      </w:r>
    </w:p>
  </w:footnote>
  <w:footnote w:type="continuationSeparator" w:id="0">
    <w:p w:rsidR="001109D7" w:rsidRDefault="001109D7" w:rsidP="000478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2F16"/>
    <w:multiLevelType w:val="hybridMultilevel"/>
    <w:tmpl w:val="431E4FBE"/>
    <w:lvl w:ilvl="0" w:tplc="040C000F">
      <w:start w:val="1"/>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8131A7"/>
    <w:multiLevelType w:val="hybridMultilevel"/>
    <w:tmpl w:val="D36EDC00"/>
    <w:lvl w:ilvl="0" w:tplc="03A8853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2810E4"/>
    <w:multiLevelType w:val="hybridMultilevel"/>
    <w:tmpl w:val="E312A934"/>
    <w:lvl w:ilvl="0" w:tplc="5B6834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7D379A4"/>
    <w:multiLevelType w:val="hybridMultilevel"/>
    <w:tmpl w:val="2982C136"/>
    <w:lvl w:ilvl="0" w:tplc="040C000F">
      <w:start w:val="1"/>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DCB7A1F"/>
    <w:multiLevelType w:val="hybridMultilevel"/>
    <w:tmpl w:val="CE6C8616"/>
    <w:lvl w:ilvl="0" w:tplc="A790C904">
      <w:start w:val="1"/>
      <w:numFmt w:val="decimal"/>
      <w:lvlText w:val="%1)"/>
      <w:lvlJc w:val="left"/>
      <w:pPr>
        <w:ind w:left="720" w:hanging="360"/>
      </w:pPr>
      <w:rPr>
        <w:rFonts w:hint="default"/>
        <w:b/>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7201426"/>
    <w:multiLevelType w:val="multilevel"/>
    <w:tmpl w:val="3FE0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42416D"/>
    <w:multiLevelType w:val="hybridMultilevel"/>
    <w:tmpl w:val="84485694"/>
    <w:lvl w:ilvl="0" w:tplc="45682C9A">
      <w:start w:val="10"/>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48439D"/>
    <w:multiLevelType w:val="hybridMultilevel"/>
    <w:tmpl w:val="490EE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CE65193"/>
    <w:multiLevelType w:val="hybridMultilevel"/>
    <w:tmpl w:val="6F64D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11908"/>
    <w:rsid w:val="00047883"/>
    <w:rsid w:val="00057182"/>
    <w:rsid w:val="0010621C"/>
    <w:rsid w:val="001109D7"/>
    <w:rsid w:val="001402CF"/>
    <w:rsid w:val="00142FFC"/>
    <w:rsid w:val="001A28AB"/>
    <w:rsid w:val="001A5929"/>
    <w:rsid w:val="001E55E1"/>
    <w:rsid w:val="001E5F51"/>
    <w:rsid w:val="002D2942"/>
    <w:rsid w:val="002D43F0"/>
    <w:rsid w:val="002D6767"/>
    <w:rsid w:val="002D6C61"/>
    <w:rsid w:val="002E69AD"/>
    <w:rsid w:val="0034315A"/>
    <w:rsid w:val="00344023"/>
    <w:rsid w:val="00385D33"/>
    <w:rsid w:val="003D668F"/>
    <w:rsid w:val="003F449D"/>
    <w:rsid w:val="003F55C3"/>
    <w:rsid w:val="004971FA"/>
    <w:rsid w:val="004B6A69"/>
    <w:rsid w:val="004E1695"/>
    <w:rsid w:val="00515EBC"/>
    <w:rsid w:val="005204FF"/>
    <w:rsid w:val="00541E2E"/>
    <w:rsid w:val="0057583D"/>
    <w:rsid w:val="005A4623"/>
    <w:rsid w:val="005B7C59"/>
    <w:rsid w:val="0061736C"/>
    <w:rsid w:val="00641BBA"/>
    <w:rsid w:val="006504EB"/>
    <w:rsid w:val="00694706"/>
    <w:rsid w:val="006B47D7"/>
    <w:rsid w:val="007132C7"/>
    <w:rsid w:val="0073200D"/>
    <w:rsid w:val="00743938"/>
    <w:rsid w:val="00764B5C"/>
    <w:rsid w:val="00775DB1"/>
    <w:rsid w:val="00785C59"/>
    <w:rsid w:val="007A213F"/>
    <w:rsid w:val="007B2104"/>
    <w:rsid w:val="007D290E"/>
    <w:rsid w:val="0080005B"/>
    <w:rsid w:val="00820A2A"/>
    <w:rsid w:val="0082126C"/>
    <w:rsid w:val="008267DA"/>
    <w:rsid w:val="00835111"/>
    <w:rsid w:val="008D54CA"/>
    <w:rsid w:val="008F793E"/>
    <w:rsid w:val="00964EC3"/>
    <w:rsid w:val="009E3DE4"/>
    <w:rsid w:val="009E7125"/>
    <w:rsid w:val="00A3583B"/>
    <w:rsid w:val="00A53AD6"/>
    <w:rsid w:val="00A840D2"/>
    <w:rsid w:val="00AC13C0"/>
    <w:rsid w:val="00AD388C"/>
    <w:rsid w:val="00AF566E"/>
    <w:rsid w:val="00B01FF1"/>
    <w:rsid w:val="00B175BB"/>
    <w:rsid w:val="00B550C7"/>
    <w:rsid w:val="00B77CFB"/>
    <w:rsid w:val="00B81B5E"/>
    <w:rsid w:val="00BE488A"/>
    <w:rsid w:val="00C11908"/>
    <w:rsid w:val="00C52DB9"/>
    <w:rsid w:val="00C53322"/>
    <w:rsid w:val="00C706F9"/>
    <w:rsid w:val="00CC0D80"/>
    <w:rsid w:val="00CE0A38"/>
    <w:rsid w:val="00D31E95"/>
    <w:rsid w:val="00D36144"/>
    <w:rsid w:val="00D91597"/>
    <w:rsid w:val="00D96260"/>
    <w:rsid w:val="00DC4613"/>
    <w:rsid w:val="00E2798B"/>
    <w:rsid w:val="00E647CB"/>
    <w:rsid w:val="00E8603A"/>
    <w:rsid w:val="00EB46C9"/>
    <w:rsid w:val="00F22652"/>
    <w:rsid w:val="00F55121"/>
    <w:rsid w:val="00F57D42"/>
    <w:rsid w:val="00F81B59"/>
    <w:rsid w:val="00FF128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1"/>
    <o:shapelayout v:ext="edit">
      <o:idmap v:ext="edit" data="1"/>
      <o:rules v:ext="edit">
        <o:r id="V:Rule1" type="connector" idref="#Connecteur droit avec flèche 4"/>
        <o:r id="V:Rule2" type="connector" idref="#Connecteur droit avec flèche 29"/>
        <o:r id="V:Rule3" type="connector" idref="#Connecteur droit avec flèche 30"/>
        <o:r id="V:Rule4" type="connector" idref="#_x0000_s1219"/>
        <o:r id="V:Rule5" type="connector" idref="#_x0000_s12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706"/>
  </w:style>
  <w:style w:type="paragraph" w:styleId="Titre2">
    <w:name w:val="heading 2"/>
    <w:basedOn w:val="Normal"/>
    <w:link w:val="Titre2Car"/>
    <w:uiPriority w:val="9"/>
    <w:qFormat/>
    <w:rsid w:val="001A28A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doc élève"/>
    <w:uiPriority w:val="1"/>
    <w:qFormat/>
    <w:rsid w:val="008F793E"/>
    <w:pPr>
      <w:spacing w:after="0" w:line="240" w:lineRule="auto"/>
    </w:pPr>
  </w:style>
  <w:style w:type="paragraph" w:styleId="Paragraphedeliste">
    <w:name w:val="List Paragraph"/>
    <w:basedOn w:val="Normal"/>
    <w:uiPriority w:val="34"/>
    <w:qFormat/>
    <w:rsid w:val="00694706"/>
    <w:pPr>
      <w:ind w:left="720"/>
      <w:contextualSpacing/>
    </w:pPr>
  </w:style>
  <w:style w:type="table" w:styleId="Grilledutableau">
    <w:name w:val="Table Grid"/>
    <w:basedOn w:val="TableauNormal"/>
    <w:uiPriority w:val="59"/>
    <w:rsid w:val="00694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91597"/>
    <w:rPr>
      <w:color w:val="0000FF"/>
      <w:u w:val="single"/>
    </w:rPr>
  </w:style>
  <w:style w:type="paragraph" w:styleId="Textedebulles">
    <w:name w:val="Balloon Text"/>
    <w:basedOn w:val="Normal"/>
    <w:link w:val="TextedebullesCar"/>
    <w:uiPriority w:val="99"/>
    <w:semiHidden/>
    <w:unhideWhenUsed/>
    <w:rsid w:val="002D43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43F0"/>
    <w:rPr>
      <w:rFonts w:ascii="Tahoma" w:hAnsi="Tahoma" w:cs="Tahoma"/>
      <w:sz w:val="16"/>
      <w:szCs w:val="16"/>
    </w:rPr>
  </w:style>
  <w:style w:type="paragraph" w:styleId="En-tte">
    <w:name w:val="header"/>
    <w:basedOn w:val="Normal"/>
    <w:link w:val="En-tteCar"/>
    <w:uiPriority w:val="99"/>
    <w:unhideWhenUsed/>
    <w:rsid w:val="00047883"/>
    <w:pPr>
      <w:tabs>
        <w:tab w:val="center" w:pos="4536"/>
        <w:tab w:val="right" w:pos="9072"/>
      </w:tabs>
      <w:spacing w:after="0" w:line="240" w:lineRule="auto"/>
    </w:pPr>
  </w:style>
  <w:style w:type="character" w:customStyle="1" w:styleId="En-tteCar">
    <w:name w:val="En-tête Car"/>
    <w:basedOn w:val="Policepardfaut"/>
    <w:link w:val="En-tte"/>
    <w:uiPriority w:val="99"/>
    <w:rsid w:val="00047883"/>
  </w:style>
  <w:style w:type="paragraph" w:styleId="Pieddepage">
    <w:name w:val="footer"/>
    <w:basedOn w:val="Normal"/>
    <w:link w:val="PieddepageCar"/>
    <w:uiPriority w:val="99"/>
    <w:unhideWhenUsed/>
    <w:rsid w:val="000478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7883"/>
  </w:style>
  <w:style w:type="character" w:styleId="Lienhypertextesuivivisit">
    <w:name w:val="FollowedHyperlink"/>
    <w:basedOn w:val="Policepardfaut"/>
    <w:uiPriority w:val="99"/>
    <w:semiHidden/>
    <w:unhideWhenUsed/>
    <w:rsid w:val="00D31E95"/>
    <w:rPr>
      <w:color w:val="800080" w:themeColor="followedHyperlink"/>
      <w:u w:val="single"/>
    </w:rPr>
  </w:style>
  <w:style w:type="paragraph" w:styleId="NormalWeb">
    <w:name w:val="Normal (Web)"/>
    <w:basedOn w:val="Normal"/>
    <w:uiPriority w:val="99"/>
    <w:unhideWhenUsed/>
    <w:rsid w:val="001E5F51"/>
    <w:rPr>
      <w:rFonts w:ascii="Times New Roman" w:hAnsi="Times New Roman" w:cs="Times New Roman"/>
      <w:sz w:val="24"/>
      <w:szCs w:val="24"/>
    </w:rPr>
  </w:style>
  <w:style w:type="character" w:customStyle="1" w:styleId="Titre2Car">
    <w:name w:val="Titre 2 Car"/>
    <w:basedOn w:val="Policepardfaut"/>
    <w:link w:val="Titre2"/>
    <w:uiPriority w:val="9"/>
    <w:rsid w:val="001A28AB"/>
    <w:rPr>
      <w:rFonts w:ascii="Times New Roman" w:eastAsia="Times New Roman" w:hAnsi="Times New Roman" w:cs="Times New Roman"/>
      <w:b/>
      <w:bCs/>
      <w:sz w:val="36"/>
      <w:szCs w:val="3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032098">
      <w:bodyDiv w:val="1"/>
      <w:marLeft w:val="0"/>
      <w:marRight w:val="0"/>
      <w:marTop w:val="0"/>
      <w:marBottom w:val="0"/>
      <w:divBdr>
        <w:top w:val="none" w:sz="0" w:space="0" w:color="auto"/>
        <w:left w:val="none" w:sz="0" w:space="0" w:color="auto"/>
        <w:bottom w:val="none" w:sz="0" w:space="0" w:color="auto"/>
        <w:right w:val="none" w:sz="0" w:space="0" w:color="auto"/>
      </w:divBdr>
    </w:div>
    <w:div w:id="787747331">
      <w:bodyDiv w:val="1"/>
      <w:marLeft w:val="0"/>
      <w:marRight w:val="0"/>
      <w:marTop w:val="0"/>
      <w:marBottom w:val="0"/>
      <w:divBdr>
        <w:top w:val="none" w:sz="0" w:space="0" w:color="auto"/>
        <w:left w:val="none" w:sz="0" w:space="0" w:color="auto"/>
        <w:bottom w:val="none" w:sz="0" w:space="0" w:color="auto"/>
        <w:right w:val="none" w:sz="0" w:space="0" w:color="auto"/>
      </w:divBdr>
    </w:div>
    <w:div w:id="1050880323">
      <w:bodyDiv w:val="1"/>
      <w:marLeft w:val="0"/>
      <w:marRight w:val="0"/>
      <w:marTop w:val="0"/>
      <w:marBottom w:val="0"/>
      <w:divBdr>
        <w:top w:val="none" w:sz="0" w:space="0" w:color="auto"/>
        <w:left w:val="none" w:sz="0" w:space="0" w:color="auto"/>
        <w:bottom w:val="none" w:sz="0" w:space="0" w:color="auto"/>
        <w:right w:val="none" w:sz="0" w:space="0" w:color="auto"/>
      </w:divBdr>
    </w:div>
    <w:div w:id="1152678516">
      <w:bodyDiv w:val="1"/>
      <w:marLeft w:val="0"/>
      <w:marRight w:val="0"/>
      <w:marTop w:val="0"/>
      <w:marBottom w:val="0"/>
      <w:divBdr>
        <w:top w:val="none" w:sz="0" w:space="0" w:color="auto"/>
        <w:left w:val="none" w:sz="0" w:space="0" w:color="auto"/>
        <w:bottom w:val="none" w:sz="0" w:space="0" w:color="auto"/>
        <w:right w:val="none" w:sz="0" w:space="0" w:color="auto"/>
      </w:divBdr>
    </w:div>
    <w:div w:id="1326588269">
      <w:bodyDiv w:val="1"/>
      <w:marLeft w:val="0"/>
      <w:marRight w:val="0"/>
      <w:marTop w:val="0"/>
      <w:marBottom w:val="0"/>
      <w:divBdr>
        <w:top w:val="none" w:sz="0" w:space="0" w:color="auto"/>
        <w:left w:val="none" w:sz="0" w:space="0" w:color="auto"/>
        <w:bottom w:val="none" w:sz="0" w:space="0" w:color="auto"/>
        <w:right w:val="none" w:sz="0" w:space="0" w:color="auto"/>
      </w:divBdr>
    </w:div>
    <w:div w:id="1529836330">
      <w:bodyDiv w:val="1"/>
      <w:marLeft w:val="0"/>
      <w:marRight w:val="0"/>
      <w:marTop w:val="0"/>
      <w:marBottom w:val="0"/>
      <w:divBdr>
        <w:top w:val="none" w:sz="0" w:space="0" w:color="auto"/>
        <w:left w:val="none" w:sz="0" w:space="0" w:color="auto"/>
        <w:bottom w:val="none" w:sz="0" w:space="0" w:color="auto"/>
        <w:right w:val="none" w:sz="0" w:space="0" w:color="auto"/>
      </w:divBdr>
    </w:div>
    <w:div w:id="1558281806">
      <w:bodyDiv w:val="1"/>
      <w:marLeft w:val="0"/>
      <w:marRight w:val="0"/>
      <w:marTop w:val="0"/>
      <w:marBottom w:val="0"/>
      <w:divBdr>
        <w:top w:val="none" w:sz="0" w:space="0" w:color="auto"/>
        <w:left w:val="none" w:sz="0" w:space="0" w:color="auto"/>
        <w:bottom w:val="none" w:sz="0" w:space="0" w:color="auto"/>
        <w:right w:val="none" w:sz="0" w:space="0" w:color="auto"/>
      </w:divBdr>
    </w:div>
    <w:div w:id="212372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vaccination-info-service.f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vtice-hatier.fr"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senat.fr"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Pages>
  <Words>1234</Words>
  <Characters>6789</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fustel</Company>
  <LinksUpToDate>false</LinksUpToDate>
  <CharactersWithSpaces>8007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dc:creator>
  <cp:lastModifiedBy>Manu</cp:lastModifiedBy>
  <cp:revision>14</cp:revision>
  <cp:lastPrinted>2017-06-01T19:57:00Z</cp:lastPrinted>
  <dcterms:created xsi:type="dcterms:W3CDTF">2017-06-12T13:11:00Z</dcterms:created>
  <dcterms:modified xsi:type="dcterms:W3CDTF">2017-06-16T13:55:00Z</dcterms:modified>
</cp:coreProperties>
</file>